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BDF3" w14:textId="77777777" w:rsidR="00413075" w:rsidRPr="00B45CC3" w:rsidRDefault="00413075" w:rsidP="005B7CA0">
      <w:pPr>
        <w:pStyle w:val="BodyText"/>
        <w:spacing w:before="20"/>
        <w:jc w:val="center"/>
        <w:rPr>
          <w:rFonts w:asciiTheme="minorHAnsi" w:hAnsiTheme="minorHAnsi" w:cstheme="minorHAnsi"/>
          <w:b/>
          <w:sz w:val="22"/>
          <w:szCs w:val="22"/>
        </w:rPr>
      </w:pPr>
      <w:r w:rsidRPr="00B45CC3">
        <w:rPr>
          <w:rFonts w:asciiTheme="minorHAnsi" w:hAnsiTheme="minorHAnsi" w:cstheme="minorHAnsi"/>
          <w:b/>
          <w:sz w:val="22"/>
          <w:szCs w:val="22"/>
        </w:rPr>
        <w:t>EHITUSTÖÖDE TÖÖVÕTULEPING</w:t>
      </w:r>
    </w:p>
    <w:p w14:paraId="4DB7C92A"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b/>
          <w:sz w:val="22"/>
          <w:szCs w:val="22"/>
        </w:rPr>
      </w:pPr>
    </w:p>
    <w:p w14:paraId="1EAD34BD" w14:textId="77777777" w:rsidR="00413075" w:rsidRPr="00B45CC3" w:rsidRDefault="00413075" w:rsidP="00413075">
      <w:pPr>
        <w:pStyle w:val="Heading2"/>
        <w:numPr>
          <w:ilvl w:val="0"/>
          <w:numId w:val="0"/>
        </w:numPr>
        <w:spacing w:before="20"/>
        <w:rPr>
          <w:rFonts w:asciiTheme="minorHAnsi" w:hAnsiTheme="minorHAnsi" w:cstheme="minorHAnsi"/>
          <w:sz w:val="22"/>
          <w:szCs w:val="22"/>
        </w:rPr>
      </w:pPr>
      <w:r w:rsidRPr="00B45CC3">
        <w:rPr>
          <w:rFonts w:asciiTheme="minorHAnsi" w:hAnsiTheme="minorHAnsi" w:cstheme="minorHAnsi"/>
          <w:sz w:val="22"/>
          <w:szCs w:val="22"/>
        </w:rPr>
        <w:t>I</w:t>
      </w:r>
      <w:r w:rsidRPr="00B45CC3">
        <w:rPr>
          <w:rFonts w:asciiTheme="minorHAnsi" w:hAnsiTheme="minorHAnsi" w:cstheme="minorHAnsi"/>
          <w:sz w:val="22"/>
          <w:szCs w:val="22"/>
        </w:rPr>
        <w:tab/>
        <w:t>LEPINGU POOLED</w:t>
      </w:r>
    </w:p>
    <w:p w14:paraId="75CD0063"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5494CBFA" w14:textId="77777777" w:rsidR="00413075" w:rsidRPr="00B45CC3" w:rsidRDefault="00413075" w:rsidP="00413075">
      <w:pPr>
        <w:rPr>
          <w:rFonts w:asciiTheme="minorHAnsi" w:hAnsiTheme="minorHAnsi" w:cstheme="minorHAnsi"/>
          <w:sz w:val="22"/>
          <w:szCs w:val="22"/>
        </w:rPr>
      </w:pPr>
      <w:r w:rsidRPr="00B45CC3">
        <w:rPr>
          <w:rFonts w:asciiTheme="minorHAnsi" w:hAnsiTheme="minorHAnsi" w:cstheme="minorHAnsi"/>
          <w:sz w:val="22"/>
          <w:szCs w:val="22"/>
        </w:rPr>
        <w:t>Käesoleva Töövõtulepingu (edaspidi "Leping")</w:t>
      </w:r>
      <w:r w:rsidRPr="00B45CC3">
        <w:rPr>
          <w:rFonts w:asciiTheme="minorHAnsi" w:hAnsiTheme="minorHAnsi" w:cstheme="minorHAnsi"/>
          <w:b/>
          <w:sz w:val="22"/>
          <w:szCs w:val="22"/>
        </w:rPr>
        <w:t xml:space="preserve"> </w:t>
      </w:r>
      <w:r w:rsidRPr="00B45CC3">
        <w:rPr>
          <w:rFonts w:asciiTheme="minorHAnsi" w:hAnsiTheme="minorHAnsi" w:cstheme="minorHAnsi"/>
          <w:sz w:val="22"/>
          <w:szCs w:val="22"/>
        </w:rPr>
        <w:t xml:space="preserve">pooled on: </w:t>
      </w:r>
    </w:p>
    <w:p w14:paraId="6B6212F4" w14:textId="77777777" w:rsidR="00413075" w:rsidRPr="00B45CC3" w:rsidRDefault="00413075" w:rsidP="00413075">
      <w:pPr>
        <w:jc w:val="both"/>
        <w:rPr>
          <w:rFonts w:asciiTheme="minorHAnsi" w:hAnsiTheme="minorHAnsi" w:cstheme="minorHAnsi"/>
          <w:b/>
          <w:sz w:val="22"/>
          <w:szCs w:val="22"/>
        </w:rPr>
      </w:pPr>
    </w:p>
    <w:p w14:paraId="2C7E1261" w14:textId="77777777" w:rsidR="00413075" w:rsidRPr="00B45CC3" w:rsidRDefault="002355F5" w:rsidP="00413075">
      <w:pPr>
        <w:jc w:val="both"/>
        <w:rPr>
          <w:rFonts w:asciiTheme="minorHAnsi" w:hAnsiTheme="minorHAnsi" w:cstheme="minorHAnsi"/>
          <w:sz w:val="22"/>
          <w:szCs w:val="22"/>
        </w:rPr>
      </w:pPr>
      <w:r w:rsidRPr="00B45CC3">
        <w:rPr>
          <w:rFonts w:asciiTheme="minorHAnsi" w:hAnsiTheme="minorHAnsi" w:cstheme="minorHAnsi"/>
          <w:b/>
          <w:sz w:val="22"/>
          <w:szCs w:val="22"/>
          <w:highlight w:val="yellow"/>
        </w:rPr>
        <w:t>...................................</w:t>
      </w:r>
      <w:r w:rsidR="007C3740" w:rsidRPr="00B45CC3">
        <w:rPr>
          <w:rFonts w:asciiTheme="minorHAnsi" w:hAnsiTheme="minorHAnsi" w:cstheme="minorHAnsi"/>
          <w:sz w:val="22"/>
          <w:szCs w:val="22"/>
        </w:rPr>
        <w:t xml:space="preserve">, registrikood </w:t>
      </w:r>
      <w:r w:rsidR="007C3740" w:rsidRPr="00B45CC3">
        <w:rPr>
          <w:rFonts w:asciiTheme="minorHAnsi" w:hAnsiTheme="minorHAnsi" w:cstheme="minorHAnsi"/>
          <w:sz w:val="22"/>
          <w:szCs w:val="22"/>
          <w:highlight w:val="yellow"/>
        </w:rPr>
        <w:t>……………………..</w:t>
      </w:r>
      <w:r w:rsidR="00413075" w:rsidRPr="00B45CC3">
        <w:rPr>
          <w:rFonts w:asciiTheme="minorHAnsi" w:hAnsiTheme="minorHAnsi" w:cstheme="minorHAnsi"/>
          <w:sz w:val="22"/>
          <w:szCs w:val="22"/>
        </w:rPr>
        <w:t>, aadr</w:t>
      </w:r>
      <w:r w:rsidR="007C3740" w:rsidRPr="00B45CC3">
        <w:rPr>
          <w:rFonts w:asciiTheme="minorHAnsi" w:hAnsiTheme="minorHAnsi" w:cstheme="minorHAnsi"/>
          <w:sz w:val="22"/>
          <w:szCs w:val="22"/>
        </w:rPr>
        <w:t xml:space="preserve">ess </w:t>
      </w:r>
      <w:r w:rsidR="00413075" w:rsidRPr="00B45CC3">
        <w:rPr>
          <w:rFonts w:asciiTheme="minorHAnsi" w:hAnsiTheme="minorHAnsi" w:cstheme="minorHAnsi"/>
          <w:sz w:val="22"/>
          <w:szCs w:val="22"/>
        </w:rPr>
        <w:t xml:space="preserve">, </w:t>
      </w:r>
      <w:r w:rsidR="00413075" w:rsidRPr="00B45CC3">
        <w:rPr>
          <w:rFonts w:asciiTheme="minorHAnsi" w:hAnsiTheme="minorHAnsi" w:cstheme="minorHAnsi"/>
          <w:sz w:val="22"/>
          <w:szCs w:val="22"/>
          <w:highlight w:val="yellow"/>
        </w:rPr>
        <w:t>.........................................................................</w:t>
      </w:r>
      <w:r w:rsidR="00413075" w:rsidRPr="00B45CC3">
        <w:rPr>
          <w:rFonts w:asciiTheme="minorHAnsi" w:hAnsiTheme="minorHAnsi" w:cstheme="minorHAnsi"/>
          <w:sz w:val="22"/>
          <w:szCs w:val="22"/>
        </w:rPr>
        <w:t xml:space="preserve"> isikus, (edaspidi "Tellija", "Pool" või koos Töövõtjaga "Pooled") </w:t>
      </w:r>
    </w:p>
    <w:p w14:paraId="7B93D0E7" w14:textId="77777777" w:rsidR="00413075" w:rsidRPr="00B45CC3" w:rsidRDefault="00413075" w:rsidP="00413075">
      <w:pPr>
        <w:jc w:val="both"/>
        <w:rPr>
          <w:rFonts w:asciiTheme="minorHAnsi" w:hAnsiTheme="minorHAnsi" w:cstheme="minorHAnsi"/>
          <w:sz w:val="22"/>
          <w:szCs w:val="22"/>
        </w:rPr>
      </w:pPr>
      <w:r w:rsidRPr="00B45CC3">
        <w:rPr>
          <w:rFonts w:asciiTheme="minorHAnsi" w:hAnsiTheme="minorHAnsi" w:cstheme="minorHAnsi"/>
          <w:sz w:val="22"/>
          <w:szCs w:val="22"/>
        </w:rPr>
        <w:t xml:space="preserve">ja </w:t>
      </w:r>
    </w:p>
    <w:p w14:paraId="70C21A90" w14:textId="738F0376" w:rsidR="00413075" w:rsidRPr="00B45CC3" w:rsidRDefault="00413075" w:rsidP="00413075">
      <w:pPr>
        <w:jc w:val="both"/>
        <w:rPr>
          <w:rFonts w:asciiTheme="minorHAnsi" w:hAnsiTheme="minorHAnsi" w:cstheme="minorHAnsi"/>
          <w:sz w:val="22"/>
          <w:szCs w:val="22"/>
        </w:rPr>
      </w:pPr>
      <w:r w:rsidRPr="00B45CC3">
        <w:rPr>
          <w:rFonts w:asciiTheme="minorHAnsi" w:hAnsiTheme="minorHAnsi" w:cstheme="minorHAnsi"/>
          <w:bCs/>
          <w:sz w:val="22"/>
          <w:szCs w:val="22"/>
          <w:highlight w:val="yellow"/>
        </w:rPr>
        <w:t>.....................................................</w:t>
      </w:r>
      <w:r w:rsidRPr="00B45CC3">
        <w:rPr>
          <w:rFonts w:asciiTheme="minorHAnsi" w:hAnsiTheme="minorHAnsi" w:cstheme="minorHAnsi"/>
          <w:bCs/>
          <w:sz w:val="22"/>
          <w:szCs w:val="22"/>
        </w:rPr>
        <w:t xml:space="preserve">, registrikood </w:t>
      </w:r>
      <w:r w:rsidRPr="00B45CC3">
        <w:rPr>
          <w:rFonts w:asciiTheme="minorHAnsi" w:hAnsiTheme="minorHAnsi" w:cstheme="minorHAnsi"/>
          <w:bCs/>
          <w:sz w:val="22"/>
          <w:szCs w:val="22"/>
          <w:highlight w:val="yellow"/>
        </w:rPr>
        <w:t>.............................</w:t>
      </w:r>
      <w:r w:rsidRPr="00B45CC3">
        <w:rPr>
          <w:rFonts w:asciiTheme="minorHAnsi" w:hAnsiTheme="minorHAnsi" w:cstheme="minorHAnsi"/>
          <w:bCs/>
          <w:sz w:val="22"/>
          <w:szCs w:val="22"/>
        </w:rPr>
        <w:t>, aadress</w:t>
      </w:r>
      <w:r w:rsidRPr="00B45CC3">
        <w:rPr>
          <w:rFonts w:asciiTheme="minorHAnsi" w:hAnsiTheme="minorHAnsi" w:cstheme="minorHAnsi"/>
          <w:bCs/>
          <w:color w:val="FF0000"/>
          <w:sz w:val="22"/>
          <w:szCs w:val="22"/>
        </w:rPr>
        <w:t xml:space="preserve"> </w:t>
      </w:r>
      <w:r w:rsidRPr="00B45CC3">
        <w:rPr>
          <w:rFonts w:asciiTheme="minorHAnsi" w:hAnsiTheme="minorHAnsi" w:cstheme="minorHAnsi"/>
          <w:bCs/>
          <w:sz w:val="22"/>
          <w:szCs w:val="22"/>
          <w:highlight w:val="yellow"/>
        </w:rPr>
        <w:t>........................................................</w:t>
      </w:r>
      <w:r w:rsidRPr="00B45CC3">
        <w:rPr>
          <w:rFonts w:asciiTheme="minorHAnsi" w:hAnsiTheme="minorHAnsi" w:cstheme="minorHAnsi"/>
          <w:bCs/>
          <w:sz w:val="22"/>
          <w:szCs w:val="22"/>
        </w:rPr>
        <w:t>,</w:t>
      </w:r>
      <w:r w:rsidR="0057401C" w:rsidRPr="00B45CC3">
        <w:rPr>
          <w:rFonts w:asciiTheme="minorHAnsi" w:hAnsiTheme="minorHAnsi" w:cstheme="minorHAnsi"/>
          <w:bCs/>
          <w:sz w:val="22"/>
          <w:szCs w:val="22"/>
        </w:rPr>
        <w:t xml:space="preserve"> </w:t>
      </w:r>
      <w:r w:rsidRPr="00B45CC3">
        <w:rPr>
          <w:rFonts w:asciiTheme="minorHAnsi" w:hAnsiTheme="minorHAnsi" w:cstheme="minorHAnsi"/>
          <w:bCs/>
          <w:sz w:val="22"/>
          <w:szCs w:val="22"/>
          <w:highlight w:val="yellow"/>
        </w:rPr>
        <w:t>.............................................................</w:t>
      </w:r>
      <w:r w:rsidRPr="00B45CC3">
        <w:rPr>
          <w:rFonts w:asciiTheme="minorHAnsi" w:hAnsiTheme="minorHAnsi" w:cstheme="minorHAnsi"/>
          <w:sz w:val="22"/>
          <w:szCs w:val="22"/>
        </w:rPr>
        <w:t xml:space="preserve"> isikus, kes tegutseb </w:t>
      </w:r>
      <w:r w:rsidRPr="00B45CC3">
        <w:rPr>
          <w:rFonts w:asciiTheme="minorHAnsi" w:hAnsiTheme="minorHAnsi" w:cstheme="minorHAnsi"/>
          <w:sz w:val="22"/>
          <w:szCs w:val="22"/>
          <w:highlight w:val="yellow"/>
        </w:rPr>
        <w:t>.......................................</w:t>
      </w:r>
      <w:r w:rsidRPr="00B45CC3">
        <w:rPr>
          <w:rFonts w:asciiTheme="minorHAnsi" w:hAnsiTheme="minorHAnsi" w:cstheme="minorHAnsi"/>
          <w:sz w:val="22"/>
          <w:szCs w:val="22"/>
        </w:rPr>
        <w:t xml:space="preserve"> alusel (edaspidi "Töövõtja", "Pool" või koos Tellijaga "Pooled").</w:t>
      </w:r>
    </w:p>
    <w:p w14:paraId="6181EED6"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50B47091"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ind w:left="1152" w:hanging="1152"/>
        <w:jc w:val="both"/>
        <w:rPr>
          <w:rFonts w:asciiTheme="minorHAnsi" w:hAnsiTheme="minorHAnsi" w:cstheme="minorHAnsi"/>
          <w:b/>
          <w:sz w:val="22"/>
          <w:szCs w:val="22"/>
        </w:rPr>
      </w:pPr>
      <w:r w:rsidRPr="00B45CC3">
        <w:rPr>
          <w:rFonts w:asciiTheme="minorHAnsi" w:hAnsiTheme="minorHAnsi" w:cstheme="minorHAnsi"/>
          <w:b/>
          <w:sz w:val="22"/>
          <w:szCs w:val="22"/>
        </w:rPr>
        <w:t>II</w:t>
      </w:r>
      <w:r w:rsidRPr="00B45CC3">
        <w:rPr>
          <w:rFonts w:asciiTheme="minorHAnsi" w:hAnsiTheme="minorHAnsi" w:cstheme="minorHAnsi"/>
          <w:b/>
          <w:sz w:val="22"/>
          <w:szCs w:val="22"/>
        </w:rPr>
        <w:tab/>
        <w:t>LEPINGU OBJEKT</w:t>
      </w:r>
    </w:p>
    <w:p w14:paraId="354F48F0"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ind w:left="1152" w:hanging="1152"/>
        <w:jc w:val="both"/>
        <w:rPr>
          <w:rFonts w:asciiTheme="minorHAnsi" w:hAnsiTheme="minorHAnsi" w:cstheme="minorHAnsi"/>
          <w:sz w:val="22"/>
          <w:szCs w:val="22"/>
        </w:rPr>
      </w:pPr>
    </w:p>
    <w:p w14:paraId="3DADE5FF" w14:textId="77777777" w:rsidR="00413075" w:rsidRPr="00B45CC3" w:rsidRDefault="00413075" w:rsidP="00E84661">
      <w:pPr>
        <w:pStyle w:val="BodyTextIndent3"/>
        <w:spacing w:before="20"/>
        <w:ind w:left="0" w:firstLine="0"/>
        <w:jc w:val="both"/>
        <w:rPr>
          <w:rFonts w:asciiTheme="minorHAnsi" w:hAnsiTheme="minorHAnsi" w:cstheme="minorHAnsi"/>
          <w:sz w:val="22"/>
          <w:szCs w:val="22"/>
        </w:rPr>
      </w:pPr>
      <w:r w:rsidRPr="00B45CC3">
        <w:rPr>
          <w:rFonts w:asciiTheme="minorHAnsi" w:hAnsiTheme="minorHAnsi" w:cstheme="minorHAnsi"/>
          <w:sz w:val="22"/>
          <w:szCs w:val="22"/>
        </w:rPr>
        <w:t xml:space="preserve">Lepingu objektiks on </w:t>
      </w:r>
      <w:r w:rsidR="005B7CA0" w:rsidRPr="00B45CC3">
        <w:rPr>
          <w:rFonts w:asciiTheme="minorHAnsi" w:hAnsiTheme="minorHAnsi" w:cstheme="minorHAnsi"/>
          <w:bCs/>
          <w:sz w:val="22"/>
          <w:szCs w:val="22"/>
          <w:highlight w:val="yellow"/>
        </w:rPr>
        <w:t>…………………………………………………</w:t>
      </w:r>
      <w:r w:rsidRPr="00B45CC3">
        <w:rPr>
          <w:rFonts w:asciiTheme="minorHAnsi" w:hAnsiTheme="minorHAnsi" w:cstheme="minorHAnsi"/>
          <w:sz w:val="22"/>
          <w:szCs w:val="22"/>
        </w:rPr>
        <w:t xml:space="preserve"> (edaspidi </w:t>
      </w:r>
      <w:r w:rsidRPr="00B45CC3">
        <w:rPr>
          <w:rFonts w:asciiTheme="minorHAnsi" w:hAnsiTheme="minorHAnsi" w:cstheme="minorHAnsi"/>
          <w:bCs/>
          <w:sz w:val="22"/>
          <w:szCs w:val="22"/>
        </w:rPr>
        <w:t>"Ehitis"</w:t>
      </w:r>
      <w:r w:rsidR="00CA4FD3" w:rsidRPr="00B45CC3">
        <w:rPr>
          <w:rFonts w:asciiTheme="minorHAnsi" w:hAnsiTheme="minorHAnsi" w:cstheme="minorHAnsi"/>
          <w:sz w:val="22"/>
          <w:szCs w:val="22"/>
        </w:rPr>
        <w:t xml:space="preserve">) </w:t>
      </w:r>
      <w:r w:rsidR="00E92FDA" w:rsidRPr="00B45CC3">
        <w:rPr>
          <w:rFonts w:asciiTheme="minorHAnsi" w:hAnsiTheme="minorHAnsi" w:cstheme="minorHAnsi"/>
          <w:sz w:val="22"/>
          <w:szCs w:val="22"/>
        </w:rPr>
        <w:t>re</w:t>
      </w:r>
      <w:r w:rsidR="00D0405F" w:rsidRPr="00B45CC3">
        <w:rPr>
          <w:rFonts w:asciiTheme="minorHAnsi" w:hAnsiTheme="minorHAnsi" w:cstheme="minorHAnsi"/>
          <w:sz w:val="22"/>
          <w:szCs w:val="22"/>
        </w:rPr>
        <w:t>konstrue</w:t>
      </w:r>
      <w:r w:rsidR="001C2A97" w:rsidRPr="00B45CC3">
        <w:rPr>
          <w:rFonts w:asciiTheme="minorHAnsi" w:hAnsiTheme="minorHAnsi" w:cstheme="minorHAnsi"/>
          <w:sz w:val="22"/>
          <w:szCs w:val="22"/>
        </w:rPr>
        <w:t>e</w:t>
      </w:r>
      <w:r w:rsidR="00D0405F" w:rsidRPr="00B45CC3">
        <w:rPr>
          <w:rFonts w:asciiTheme="minorHAnsi" w:hAnsiTheme="minorHAnsi" w:cstheme="minorHAnsi"/>
          <w:sz w:val="22"/>
          <w:szCs w:val="22"/>
        </w:rPr>
        <w:t>rimine</w:t>
      </w:r>
      <w:r w:rsidRPr="00B45CC3">
        <w:rPr>
          <w:rFonts w:asciiTheme="minorHAnsi" w:hAnsiTheme="minorHAnsi" w:cstheme="minorHAnsi"/>
          <w:sz w:val="22"/>
          <w:szCs w:val="22"/>
        </w:rPr>
        <w:t>,</w:t>
      </w:r>
      <w:r w:rsidRPr="00B45CC3">
        <w:rPr>
          <w:rFonts w:asciiTheme="minorHAnsi" w:hAnsiTheme="minorHAnsi" w:cstheme="minorHAnsi"/>
          <w:b/>
          <w:sz w:val="22"/>
          <w:szCs w:val="22"/>
        </w:rPr>
        <w:t xml:space="preserve"> </w:t>
      </w:r>
      <w:r w:rsidR="00CA4FD3" w:rsidRPr="00B45CC3">
        <w:rPr>
          <w:rFonts w:asciiTheme="minorHAnsi" w:hAnsiTheme="minorHAnsi" w:cstheme="minorHAnsi"/>
          <w:sz w:val="22"/>
          <w:szCs w:val="22"/>
        </w:rPr>
        <w:t xml:space="preserve">samuti nimetatud </w:t>
      </w:r>
      <w:r w:rsidR="00E92FDA" w:rsidRPr="00B45CC3">
        <w:rPr>
          <w:rFonts w:asciiTheme="minorHAnsi" w:hAnsiTheme="minorHAnsi" w:cstheme="minorHAnsi"/>
          <w:sz w:val="22"/>
          <w:szCs w:val="22"/>
        </w:rPr>
        <w:t>re</w:t>
      </w:r>
      <w:r w:rsidR="00D0405F" w:rsidRPr="00B45CC3">
        <w:rPr>
          <w:rFonts w:asciiTheme="minorHAnsi" w:hAnsiTheme="minorHAnsi" w:cstheme="minorHAnsi"/>
          <w:sz w:val="22"/>
          <w:szCs w:val="22"/>
        </w:rPr>
        <w:t>konstrueerimis</w:t>
      </w:r>
      <w:r w:rsidR="00E92FDA" w:rsidRPr="00B45CC3">
        <w:rPr>
          <w:rFonts w:asciiTheme="minorHAnsi" w:hAnsiTheme="minorHAnsi" w:cstheme="minorHAnsi"/>
          <w:sz w:val="22"/>
          <w:szCs w:val="22"/>
        </w:rPr>
        <w:t>töödega</w:t>
      </w:r>
      <w:r w:rsidRPr="00B45CC3">
        <w:rPr>
          <w:rFonts w:asciiTheme="minorHAnsi" w:hAnsiTheme="minorHAnsi" w:cstheme="minorHAnsi"/>
          <w:sz w:val="22"/>
          <w:szCs w:val="22"/>
        </w:rPr>
        <w:t xml:space="preserve"> seotud ning nendest tulenevad tööd ja toimingud, kuni Ehitise täieliku valmimiseni ning Ehitise üleandmiseni Töövõtja poolt ja ehitustööde lõpliku vastuvõtmiseni Tellija poolt (edaspidi ”Ehitustööd”). Tööde maht ja Ehitustööle kehtestatud nõuded on toodud hanke tehnilis</w:t>
      </w:r>
      <w:r w:rsidR="005B7CA0" w:rsidRPr="00B45CC3">
        <w:rPr>
          <w:rFonts w:asciiTheme="minorHAnsi" w:hAnsiTheme="minorHAnsi" w:cstheme="minorHAnsi"/>
          <w:sz w:val="22"/>
          <w:szCs w:val="22"/>
        </w:rPr>
        <w:t xml:space="preserve">es kirjelduses (Lepingu Lisa </w:t>
      </w:r>
      <w:r w:rsidR="000D0C00" w:rsidRPr="00B45CC3">
        <w:rPr>
          <w:rFonts w:asciiTheme="minorHAnsi" w:hAnsiTheme="minorHAnsi" w:cstheme="minorHAnsi"/>
          <w:sz w:val="22"/>
          <w:szCs w:val="22"/>
        </w:rPr>
        <w:t>1</w:t>
      </w:r>
      <w:r w:rsidRPr="00B45CC3">
        <w:rPr>
          <w:rFonts w:asciiTheme="minorHAnsi" w:hAnsiTheme="minorHAnsi" w:cstheme="minorHAnsi"/>
          <w:sz w:val="22"/>
          <w:szCs w:val="22"/>
        </w:rPr>
        <w:t>).</w:t>
      </w:r>
    </w:p>
    <w:p w14:paraId="535D3410"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b/>
          <w:sz w:val="22"/>
          <w:szCs w:val="22"/>
        </w:rPr>
      </w:pPr>
    </w:p>
    <w:p w14:paraId="39A32E24"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ind w:left="1152" w:hanging="1152"/>
        <w:jc w:val="both"/>
        <w:rPr>
          <w:rFonts w:asciiTheme="minorHAnsi" w:hAnsiTheme="minorHAnsi" w:cstheme="minorHAnsi"/>
          <w:sz w:val="22"/>
          <w:szCs w:val="22"/>
        </w:rPr>
      </w:pPr>
      <w:r w:rsidRPr="00B45CC3">
        <w:rPr>
          <w:rFonts w:asciiTheme="minorHAnsi" w:hAnsiTheme="minorHAnsi" w:cstheme="minorHAnsi"/>
          <w:b/>
          <w:sz w:val="22"/>
          <w:szCs w:val="22"/>
        </w:rPr>
        <w:t>III</w:t>
      </w:r>
      <w:r w:rsidRPr="00B45CC3">
        <w:rPr>
          <w:rFonts w:asciiTheme="minorHAnsi" w:hAnsiTheme="minorHAnsi" w:cstheme="minorHAnsi"/>
          <w:b/>
          <w:sz w:val="22"/>
          <w:szCs w:val="22"/>
        </w:rPr>
        <w:tab/>
        <w:t>ÜLDSÄTTED</w:t>
      </w:r>
    </w:p>
    <w:p w14:paraId="442DFD3C"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3358BEB0" w14:textId="77777777" w:rsidR="00413075" w:rsidRPr="00B45CC3" w:rsidRDefault="00413075" w:rsidP="00346F52">
      <w:pPr>
        <w:widowControl w:val="0"/>
        <w:numPr>
          <w:ilvl w:val="1"/>
          <w:numId w:val="21"/>
        </w:numPr>
        <w:tabs>
          <w:tab w:val="clear" w:pos="1155"/>
          <w:tab w:val="left" w:pos="-144"/>
          <w:tab w:val="num"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Poolte õiguste ning kohustuste aluseks on Leping oma lisadega, seadused ja muud õigusaktid, Eesti Vabariigis kehtivad eeskirjad ja standardid ning teised Ehitist käsitlevad tehnilised dokumendid. Kvaliteedi osas lähtuvad Pooled Ehitus</w:t>
      </w:r>
      <w:r w:rsidRPr="00B45CC3">
        <w:rPr>
          <w:rFonts w:asciiTheme="minorHAnsi" w:hAnsiTheme="minorHAnsi" w:cstheme="minorHAnsi"/>
          <w:sz w:val="22"/>
          <w:szCs w:val="22"/>
        </w:rPr>
        <w:softHyphen/>
        <w:t>tööde Üldistes Kvaliteedinõuetes (</w:t>
      </w:r>
      <w:proofErr w:type="spellStart"/>
      <w:r w:rsidRPr="00B45CC3">
        <w:rPr>
          <w:rFonts w:asciiTheme="minorHAnsi" w:hAnsiTheme="minorHAnsi" w:cstheme="minorHAnsi"/>
          <w:sz w:val="22"/>
          <w:szCs w:val="22"/>
        </w:rPr>
        <w:t>RYL</w:t>
      </w:r>
      <w:proofErr w:type="spellEnd"/>
      <w:r w:rsidR="00BB0921" w:rsidRPr="00B45CC3">
        <w:rPr>
          <w:rFonts w:asciiTheme="minorHAnsi" w:hAnsiTheme="minorHAnsi" w:cstheme="minorHAnsi"/>
          <w:sz w:val="22"/>
          <w:szCs w:val="22"/>
        </w:rPr>
        <w:t xml:space="preserve"> II klass</w:t>
      </w:r>
      <w:r w:rsidRPr="00B45CC3">
        <w:rPr>
          <w:rFonts w:asciiTheme="minorHAnsi" w:hAnsiTheme="minorHAnsi" w:cstheme="minorHAnsi"/>
          <w:sz w:val="22"/>
          <w:szCs w:val="22"/>
        </w:rPr>
        <w:t>) sätestatust. Lepingu raames termin "Leping" hõlmab endas kõiki eelnevalt loetletud dokumente, kui konkreetsest sättest ei tulene teisiti.</w:t>
      </w:r>
    </w:p>
    <w:p w14:paraId="6E98423F"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b/>
          <w:sz w:val="22"/>
          <w:szCs w:val="22"/>
        </w:rPr>
      </w:pPr>
    </w:p>
    <w:p w14:paraId="623262B2"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ind w:left="1152" w:hanging="1152"/>
        <w:jc w:val="both"/>
        <w:rPr>
          <w:rFonts w:asciiTheme="minorHAnsi" w:hAnsiTheme="minorHAnsi" w:cstheme="minorHAnsi"/>
          <w:b/>
          <w:sz w:val="22"/>
          <w:szCs w:val="22"/>
        </w:rPr>
      </w:pPr>
      <w:r w:rsidRPr="00B45CC3">
        <w:rPr>
          <w:rFonts w:asciiTheme="minorHAnsi" w:hAnsiTheme="minorHAnsi" w:cstheme="minorHAnsi"/>
          <w:b/>
          <w:sz w:val="22"/>
          <w:szCs w:val="22"/>
        </w:rPr>
        <w:t>IV</w:t>
      </w:r>
      <w:r w:rsidRPr="00B45CC3">
        <w:rPr>
          <w:rFonts w:asciiTheme="minorHAnsi" w:hAnsiTheme="minorHAnsi" w:cstheme="minorHAnsi"/>
          <w:b/>
          <w:sz w:val="22"/>
          <w:szCs w:val="22"/>
        </w:rPr>
        <w:tab/>
        <w:t>TÖÖVÕTJA KOHUSTUSED JA ÕIGUSED</w:t>
      </w:r>
    </w:p>
    <w:p w14:paraId="42013196"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42D8290D"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spacing w:before="20"/>
        <w:ind w:left="540"/>
        <w:jc w:val="both"/>
        <w:rPr>
          <w:rFonts w:asciiTheme="minorHAnsi" w:hAnsiTheme="minorHAnsi" w:cstheme="minorHAnsi"/>
          <w:b/>
          <w:sz w:val="22"/>
          <w:szCs w:val="22"/>
        </w:rPr>
      </w:pPr>
      <w:r w:rsidRPr="00B45CC3">
        <w:rPr>
          <w:rFonts w:asciiTheme="minorHAnsi" w:hAnsiTheme="minorHAnsi" w:cstheme="minorHAnsi"/>
          <w:b/>
          <w:sz w:val="22"/>
          <w:szCs w:val="22"/>
        </w:rPr>
        <w:t>Töövõtja kohustub:</w:t>
      </w:r>
    </w:p>
    <w:p w14:paraId="79AB9E3A" w14:textId="00690658"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teostama uuringuid ja projekteerimistöid </w:t>
      </w:r>
      <w:r w:rsidR="00E84661" w:rsidRPr="00B45CC3">
        <w:rPr>
          <w:rFonts w:asciiTheme="minorHAnsi" w:hAnsiTheme="minorHAnsi" w:cstheme="minorHAnsi"/>
          <w:sz w:val="22"/>
          <w:szCs w:val="22"/>
        </w:rPr>
        <w:t xml:space="preserve">hanke tehnilises kirjelduses </w:t>
      </w:r>
      <w:r w:rsidRPr="00B45CC3">
        <w:rPr>
          <w:rFonts w:asciiTheme="minorHAnsi" w:hAnsiTheme="minorHAnsi" w:cstheme="minorHAnsi"/>
          <w:sz w:val="22"/>
          <w:szCs w:val="22"/>
        </w:rPr>
        <w:t>määratud mahus ning vajadusel hankima projekteerimiseks v</w:t>
      </w:r>
      <w:r w:rsidR="002403C7" w:rsidRPr="00B45CC3">
        <w:rPr>
          <w:rFonts w:asciiTheme="minorHAnsi" w:hAnsiTheme="minorHAnsi" w:cstheme="minorHAnsi"/>
          <w:sz w:val="22"/>
          <w:szCs w:val="22"/>
        </w:rPr>
        <w:t>ajalikud kooskõlastused ja load</w:t>
      </w:r>
      <w:r w:rsidR="00953352" w:rsidRPr="00B45CC3">
        <w:rPr>
          <w:rFonts w:asciiTheme="minorHAnsi" w:hAnsiTheme="minorHAnsi" w:cstheme="minorHAnsi"/>
          <w:sz w:val="22"/>
          <w:szCs w:val="22"/>
        </w:rPr>
        <w:t>. Tehnilise kirjelduse osaks olevale rekonstrueerimisprojektile on väljastatud ehitusluba</w:t>
      </w:r>
      <w:r w:rsidR="008D01E8" w:rsidRPr="00B45CC3">
        <w:rPr>
          <w:rFonts w:asciiTheme="minorHAnsi" w:hAnsiTheme="minorHAnsi" w:cstheme="minorHAnsi"/>
          <w:sz w:val="22"/>
          <w:szCs w:val="22"/>
        </w:rPr>
        <w:t>. Töövõtja koostab tehnilise kirjelduse osaks oleva põhiprojekti alusel, seda detailiseerides, Ehitustööde aluseks oleva tööprojekti, mis vastab EVS 932-</w:t>
      </w:r>
      <w:proofErr w:type="spellStart"/>
      <w:r w:rsidR="008D01E8" w:rsidRPr="00B45CC3">
        <w:rPr>
          <w:rFonts w:asciiTheme="minorHAnsi" w:hAnsiTheme="minorHAnsi" w:cstheme="minorHAnsi"/>
          <w:sz w:val="22"/>
          <w:szCs w:val="22"/>
        </w:rPr>
        <w:t>le</w:t>
      </w:r>
      <w:proofErr w:type="spellEnd"/>
      <w:r w:rsidR="002C4C6E" w:rsidRPr="00B45CC3">
        <w:rPr>
          <w:rFonts w:asciiTheme="minorHAnsi" w:hAnsiTheme="minorHAnsi" w:cstheme="minorHAnsi"/>
          <w:sz w:val="22"/>
          <w:szCs w:val="22"/>
        </w:rPr>
        <w:t>. Töövõtja koostab tööprojekti enne vastava tööosa ehitustöid ning esitab tööprojekti Tellijale kooskõlastamiseks</w:t>
      </w:r>
      <w:r w:rsidR="002403C7" w:rsidRPr="00B45CC3">
        <w:rPr>
          <w:rFonts w:asciiTheme="minorHAnsi" w:hAnsiTheme="minorHAnsi" w:cstheme="minorHAnsi"/>
          <w:sz w:val="22"/>
          <w:szCs w:val="22"/>
        </w:rPr>
        <w:t>;</w:t>
      </w:r>
      <w:r w:rsidRPr="00B45CC3">
        <w:rPr>
          <w:rFonts w:asciiTheme="minorHAnsi" w:hAnsiTheme="minorHAnsi" w:cstheme="minorHAnsi"/>
          <w:sz w:val="22"/>
          <w:szCs w:val="22"/>
        </w:rPr>
        <w:t xml:space="preserve"> </w:t>
      </w:r>
    </w:p>
    <w:p w14:paraId="47E2145A" w14:textId="323B6DE7"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teostama Projekti ja hanketingimuste kohaselt Ehitustööd, sh. hankima kõik Ehitustööde tegemiseks vajalikud ehitusmaterjalid ja -tooted või korraldama nende hankimise, tagama objektil kõigi vajalike ehitusseadmete </w:t>
      </w:r>
      <w:r w:rsidR="002403C7" w:rsidRPr="00B45CC3">
        <w:rPr>
          <w:rFonts w:asciiTheme="minorHAnsi" w:hAnsiTheme="minorHAnsi" w:cstheme="minorHAnsi"/>
          <w:sz w:val="22"/>
          <w:szCs w:val="22"/>
        </w:rPr>
        <w:t>ja muude töövahendite olemasolu;</w:t>
      </w:r>
    </w:p>
    <w:p w14:paraId="47338F25" w14:textId="0655A7EB"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kooskõlastama Telli</w:t>
      </w:r>
      <w:r w:rsidR="008A5831" w:rsidRPr="00B45CC3">
        <w:rPr>
          <w:rFonts w:asciiTheme="minorHAnsi" w:hAnsiTheme="minorHAnsi" w:cstheme="minorHAnsi"/>
          <w:sz w:val="22"/>
          <w:szCs w:val="22"/>
        </w:rPr>
        <w:t>jaga eelnevalt kirjalikult kõik</w:t>
      </w:r>
      <w:r w:rsidRPr="00B45CC3">
        <w:rPr>
          <w:rFonts w:asciiTheme="minorHAnsi" w:hAnsiTheme="minorHAnsi" w:cstheme="minorHAnsi"/>
          <w:sz w:val="22"/>
          <w:szCs w:val="22"/>
        </w:rPr>
        <w:t xml:space="preserve"> Ehitustööde tegemisel kasutatavad materjalid ja tooted ning nende hinnad kui need ei ole määratud Lepingus või Lepingu lisades</w:t>
      </w:r>
      <w:r w:rsidR="002C4C6E" w:rsidRPr="00B45CC3">
        <w:rPr>
          <w:rFonts w:asciiTheme="minorHAnsi" w:hAnsiTheme="minorHAnsi" w:cstheme="minorHAnsi"/>
          <w:sz w:val="22"/>
          <w:szCs w:val="22"/>
        </w:rPr>
        <w:t>; samuti kooskõlastama Tellijaga materjalide ja seadmete asendused, esitades selleks Tellijale tehniliste näitajatega võrdlustabeleid</w:t>
      </w:r>
      <w:r w:rsidR="002403C7" w:rsidRPr="00B45CC3">
        <w:rPr>
          <w:rFonts w:asciiTheme="minorHAnsi" w:hAnsiTheme="minorHAnsi" w:cstheme="minorHAnsi"/>
          <w:sz w:val="22"/>
          <w:szCs w:val="22"/>
        </w:rPr>
        <w:t>;</w:t>
      </w:r>
    </w:p>
    <w:p w14:paraId="20075F1A" w14:textId="77777777" w:rsidR="00CF3AEA" w:rsidRPr="00B45CC3" w:rsidRDefault="00413075" w:rsidP="00CF3AEA">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hankima kõik Ehitustööde alustamiseks ja tegemiseks ning Ehitise kasutuselevõtmiseks vajalikud kooskõlastused ja load (sh. esitama Tellija nimel kohalikule omavalitsusele ehitamise alustamise teatise ja hankima Ehitisele kasutusloa), ning </w:t>
      </w:r>
      <w:r w:rsidR="002403C7" w:rsidRPr="00B45CC3">
        <w:rPr>
          <w:rFonts w:asciiTheme="minorHAnsi" w:hAnsiTheme="minorHAnsi" w:cstheme="minorHAnsi"/>
          <w:sz w:val="22"/>
          <w:szCs w:val="22"/>
        </w:rPr>
        <w:t>tasuma vastavad kulud ja lõivud;</w:t>
      </w:r>
    </w:p>
    <w:p w14:paraId="55D8280F" w14:textId="7D4A5EEE"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lastRenderedPageBreak/>
        <w:t xml:space="preserve">töötama välja ja kirjalikult kooskõlastama Tellijaga ja vajadusel ka teiste paralleelselt töid tegevate Tellijaga lepingulistes suhetes olevate töövõtjatega </w:t>
      </w:r>
      <w:r w:rsidR="00953352" w:rsidRPr="00B45CC3">
        <w:rPr>
          <w:rFonts w:asciiTheme="minorHAnsi" w:hAnsiTheme="minorHAnsi" w:cstheme="minorHAnsi"/>
          <w:sz w:val="22"/>
          <w:szCs w:val="22"/>
        </w:rPr>
        <w:t xml:space="preserve">kahe </w:t>
      </w:r>
      <w:r w:rsidRPr="00B45CC3">
        <w:rPr>
          <w:rFonts w:asciiTheme="minorHAnsi" w:hAnsiTheme="minorHAnsi" w:cstheme="minorHAnsi"/>
          <w:sz w:val="22"/>
          <w:szCs w:val="22"/>
        </w:rPr>
        <w:t>nädala jooksul alates Lepingu jõustumisest Ehitustööde det</w:t>
      </w:r>
      <w:r w:rsidR="002403C7" w:rsidRPr="00B45CC3">
        <w:rPr>
          <w:rFonts w:asciiTheme="minorHAnsi" w:hAnsiTheme="minorHAnsi" w:cstheme="minorHAnsi"/>
          <w:sz w:val="22"/>
          <w:szCs w:val="22"/>
        </w:rPr>
        <w:t>ailse ajagraafiku;</w:t>
      </w:r>
      <w:r w:rsidRPr="00B45CC3">
        <w:rPr>
          <w:rFonts w:asciiTheme="minorHAnsi" w:hAnsiTheme="minorHAnsi" w:cstheme="minorHAnsi"/>
          <w:sz w:val="22"/>
          <w:szCs w:val="22"/>
        </w:rPr>
        <w:t xml:space="preserve"> </w:t>
      </w:r>
    </w:p>
    <w:p w14:paraId="6085A974" w14:textId="77777777" w:rsidR="00413075" w:rsidRPr="00B45CC3" w:rsidRDefault="002403C7"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k</w:t>
      </w:r>
      <w:r w:rsidR="00413075" w:rsidRPr="00B45CC3">
        <w:rPr>
          <w:rFonts w:asciiTheme="minorHAnsi" w:hAnsiTheme="minorHAnsi" w:cstheme="minorHAnsi"/>
          <w:sz w:val="22"/>
          <w:szCs w:val="22"/>
        </w:rPr>
        <w:t>ooskõlastatult Tellijaga võimaldama Hoones Tellija poolt otsetöövõtjatelt tellitud Lepingus</w:t>
      </w:r>
      <w:r w:rsidRPr="00B45CC3">
        <w:rPr>
          <w:rFonts w:asciiTheme="minorHAnsi" w:hAnsiTheme="minorHAnsi" w:cstheme="minorHAnsi"/>
          <w:sz w:val="22"/>
          <w:szCs w:val="22"/>
        </w:rPr>
        <w:t xml:space="preserve"> määratlemata tööde teostamist;</w:t>
      </w:r>
    </w:p>
    <w:p w14:paraId="02C2B776" w14:textId="2928C2E1"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tagama Töövõtja poolt tehtavate Ehitustööde ja kasutatavate materjalide ja toodete kvaliteedi ja vastavuse heale ehitustavale ning teistele hankedokumentides esitatud normdokumentidele, muuhulgas tagama, et tehnosüsteemid on välja ehitatud selliselt, et Projekti järgi </w:t>
      </w:r>
      <w:r w:rsidR="00953352" w:rsidRPr="00B45CC3">
        <w:rPr>
          <w:rFonts w:asciiTheme="minorHAnsi" w:hAnsiTheme="minorHAnsi" w:cstheme="minorHAnsi"/>
          <w:sz w:val="22"/>
          <w:szCs w:val="22"/>
        </w:rPr>
        <w:t xml:space="preserve">rekonstrueeritud </w:t>
      </w:r>
      <w:r w:rsidRPr="00B45CC3">
        <w:rPr>
          <w:rFonts w:asciiTheme="minorHAnsi" w:hAnsiTheme="minorHAnsi" w:cstheme="minorHAnsi"/>
          <w:sz w:val="22"/>
          <w:szCs w:val="22"/>
        </w:rPr>
        <w:t>Ehitis to</w:t>
      </w:r>
      <w:r w:rsidR="002403C7" w:rsidRPr="00B45CC3">
        <w:rPr>
          <w:rFonts w:asciiTheme="minorHAnsi" w:hAnsiTheme="minorHAnsi" w:cstheme="minorHAnsi"/>
          <w:sz w:val="22"/>
          <w:szCs w:val="22"/>
        </w:rPr>
        <w:t>imiks kõige ökonoomsemal viisil;</w:t>
      </w:r>
    </w:p>
    <w:p w14:paraId="0304E810" w14:textId="77777777"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kasutama ja tagama Ehitustööde tegemisel vajaliku kvalif</w:t>
      </w:r>
      <w:r w:rsidR="002403C7" w:rsidRPr="00B45CC3">
        <w:rPr>
          <w:rFonts w:asciiTheme="minorHAnsi" w:hAnsiTheme="minorHAnsi" w:cstheme="minorHAnsi"/>
          <w:sz w:val="22"/>
          <w:szCs w:val="22"/>
        </w:rPr>
        <w:t>ikatsiooniga tööjõu kasutamise;</w:t>
      </w:r>
    </w:p>
    <w:p w14:paraId="6E475826" w14:textId="77777777"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järgima Tellijapoolseid dokumentide muudatusi Ehitustööde tegemise käigus:</w:t>
      </w:r>
    </w:p>
    <w:p w14:paraId="420D8C55" w14:textId="2859697D" w:rsidR="00413075" w:rsidRPr="00B45CC3" w:rsidRDefault="00413075" w:rsidP="00346F52">
      <w:pPr>
        <w:widowControl w:val="0"/>
        <w:numPr>
          <w:ilvl w:val="2"/>
          <w:numId w:val="28"/>
        </w:numPr>
        <w:tabs>
          <w:tab w:val="clear" w:pos="1980"/>
          <w:tab w:val="num" w:pos="1620"/>
        </w:tabs>
        <w:ind w:left="1620" w:hanging="900"/>
        <w:jc w:val="both"/>
        <w:rPr>
          <w:rFonts w:asciiTheme="minorHAnsi" w:hAnsiTheme="minorHAnsi" w:cstheme="minorHAnsi"/>
          <w:sz w:val="22"/>
          <w:szCs w:val="22"/>
        </w:rPr>
      </w:pPr>
      <w:r w:rsidRPr="00B45CC3">
        <w:rPr>
          <w:rFonts w:asciiTheme="minorHAnsi" w:hAnsiTheme="minorHAnsi" w:cstheme="minorHAnsi"/>
          <w:sz w:val="22"/>
          <w:szCs w:val="22"/>
        </w:rPr>
        <w:t xml:space="preserve">Tellijapoolsel dokumentide muutmisel sõlmitakse selle kohta Pooltevaheline kirjalik kokkulepe, milles määratletakse täiendavalt tegemisele kuuluvate tööde maht ja hind, tähtajad, tasumise kord ja muud tingimused. Töövõtjal on õigus ületada Ehitustööde </w:t>
      </w:r>
      <w:proofErr w:type="spellStart"/>
      <w:r w:rsidRPr="00B45CC3">
        <w:rPr>
          <w:rFonts w:asciiTheme="minorHAnsi" w:hAnsiTheme="minorHAnsi" w:cstheme="minorHAnsi"/>
          <w:sz w:val="22"/>
          <w:szCs w:val="22"/>
        </w:rPr>
        <w:t>üldmaksumust</w:t>
      </w:r>
      <w:proofErr w:type="spellEnd"/>
      <w:r w:rsidRPr="00B45CC3">
        <w:rPr>
          <w:rFonts w:asciiTheme="minorHAnsi" w:hAnsiTheme="minorHAnsi" w:cstheme="minorHAnsi"/>
          <w:sz w:val="22"/>
          <w:szCs w:val="22"/>
        </w:rPr>
        <w:t xml:space="preserve"> ning tähtaegu ainult juhul, kui on kohaselt vormist</w:t>
      </w:r>
      <w:r w:rsidR="000A2912" w:rsidRPr="00B45CC3">
        <w:rPr>
          <w:rFonts w:asciiTheme="minorHAnsi" w:hAnsiTheme="minorHAnsi" w:cstheme="minorHAnsi"/>
          <w:sz w:val="22"/>
          <w:szCs w:val="22"/>
        </w:rPr>
        <w:t>atud eelpoolnimetatud kokkulepe</w:t>
      </w:r>
      <w:r w:rsidRPr="00B45CC3">
        <w:rPr>
          <w:rFonts w:asciiTheme="minorHAnsi" w:hAnsiTheme="minorHAnsi" w:cstheme="minorHAnsi"/>
          <w:sz w:val="22"/>
          <w:szCs w:val="22"/>
        </w:rPr>
        <w:t>. Ehitustööde reservi piires teostatavate muudatustööde maksumuse määramisel lähtutakse Töövõtja</w:t>
      </w:r>
      <w:r w:rsidR="002403C7" w:rsidRPr="00B45CC3">
        <w:rPr>
          <w:rFonts w:asciiTheme="minorHAnsi" w:hAnsiTheme="minorHAnsi" w:cstheme="minorHAnsi"/>
          <w:sz w:val="22"/>
          <w:szCs w:val="22"/>
        </w:rPr>
        <w:t xml:space="preserve"> pakkumuses antud ühikhindadest</w:t>
      </w:r>
      <w:r w:rsidRPr="00B45CC3">
        <w:rPr>
          <w:rFonts w:asciiTheme="minorHAnsi" w:hAnsiTheme="minorHAnsi" w:cstheme="minorHAnsi"/>
          <w:sz w:val="22"/>
          <w:szCs w:val="22"/>
        </w:rPr>
        <w:t>, kui konkreetne ühikhind ei ole välja toodud</w:t>
      </w:r>
      <w:r w:rsidR="002403C7" w:rsidRPr="00B45CC3">
        <w:rPr>
          <w:rFonts w:asciiTheme="minorHAnsi" w:hAnsiTheme="minorHAnsi" w:cstheme="minorHAnsi"/>
          <w:sz w:val="22"/>
          <w:szCs w:val="22"/>
        </w:rPr>
        <w:t>,</w:t>
      </w:r>
      <w:r w:rsidRPr="00B45CC3">
        <w:rPr>
          <w:rFonts w:asciiTheme="minorHAnsi" w:hAnsiTheme="minorHAnsi" w:cstheme="minorHAnsi"/>
          <w:sz w:val="22"/>
          <w:szCs w:val="22"/>
        </w:rPr>
        <w:t xml:space="preserve"> siis see määratakse vastava töö maksumuse ja mahu suhtest.  Juhul kui </w:t>
      </w:r>
      <w:r w:rsidR="00EF093F" w:rsidRPr="00B45CC3">
        <w:rPr>
          <w:rFonts w:asciiTheme="minorHAnsi" w:hAnsiTheme="minorHAnsi" w:cstheme="minorHAnsi"/>
          <w:sz w:val="22"/>
          <w:szCs w:val="22"/>
        </w:rPr>
        <w:t xml:space="preserve">muudatustööde </w:t>
      </w:r>
      <w:r w:rsidRPr="00B45CC3">
        <w:rPr>
          <w:rFonts w:asciiTheme="minorHAnsi" w:hAnsiTheme="minorHAnsi" w:cstheme="minorHAnsi"/>
          <w:sz w:val="22"/>
          <w:szCs w:val="22"/>
        </w:rPr>
        <w:t>maksumust ei ole võimalik pakkumuse kalkulatsiooni järgi määrata, lähtutakse maksumuse määramisel turuhinnast. Muudatustööde maksumuse määramisel on Töövõtja kohustuseks Tellijale tõestada, et Töövõtja poolt esitatud muudatustööde maksumus vastab turuhinnale.</w:t>
      </w:r>
    </w:p>
    <w:p w14:paraId="1CCD65AF" w14:textId="2CF40465" w:rsidR="00413075" w:rsidRPr="00B45CC3" w:rsidRDefault="00413075" w:rsidP="00346F52">
      <w:pPr>
        <w:widowControl w:val="0"/>
        <w:numPr>
          <w:ilvl w:val="2"/>
          <w:numId w:val="28"/>
        </w:numPr>
        <w:tabs>
          <w:tab w:val="clear" w:pos="1980"/>
          <w:tab w:val="num" w:pos="1620"/>
        </w:tabs>
        <w:ind w:left="1620" w:hanging="900"/>
        <w:jc w:val="both"/>
        <w:rPr>
          <w:rFonts w:asciiTheme="minorHAnsi" w:hAnsiTheme="minorHAnsi" w:cstheme="minorHAnsi"/>
          <w:sz w:val="22"/>
          <w:szCs w:val="22"/>
        </w:rPr>
      </w:pPr>
      <w:r w:rsidRPr="00B45CC3">
        <w:rPr>
          <w:rFonts w:asciiTheme="minorHAnsi" w:hAnsiTheme="minorHAnsi" w:cstheme="minorHAnsi"/>
          <w:sz w:val="22"/>
          <w:szCs w:val="22"/>
        </w:rPr>
        <w:t>Lisa- ja/või muudatustööde teostamisel tagama, et selliste muudatuste tulemusel ei halveneks Ehitise kvaliteet ega Ehitise vastupidavus eksplua</w:t>
      </w:r>
      <w:r w:rsidRPr="00B45CC3">
        <w:rPr>
          <w:rFonts w:asciiTheme="minorHAnsi" w:hAnsiTheme="minorHAnsi" w:cstheme="minorHAnsi"/>
          <w:sz w:val="22"/>
          <w:szCs w:val="22"/>
        </w:rPr>
        <w:softHyphen/>
        <w:t>tatsioonis;</w:t>
      </w:r>
    </w:p>
    <w:p w14:paraId="0EC2A506" w14:textId="2914E1FF" w:rsidR="00413075" w:rsidRPr="00B45CC3" w:rsidRDefault="00413075" w:rsidP="00346F52">
      <w:pPr>
        <w:widowControl w:val="0"/>
        <w:numPr>
          <w:ilvl w:val="2"/>
          <w:numId w:val="28"/>
        </w:numPr>
        <w:tabs>
          <w:tab w:val="clear" w:pos="1980"/>
          <w:tab w:val="num" w:pos="1620"/>
        </w:tabs>
        <w:ind w:left="1620" w:hanging="900"/>
        <w:jc w:val="both"/>
        <w:rPr>
          <w:rFonts w:asciiTheme="minorHAnsi" w:hAnsiTheme="minorHAnsi" w:cstheme="minorHAnsi"/>
          <w:sz w:val="22"/>
          <w:szCs w:val="22"/>
        </w:rPr>
      </w:pPr>
      <w:r w:rsidRPr="00B45CC3">
        <w:rPr>
          <w:rFonts w:asciiTheme="minorHAnsi" w:hAnsiTheme="minorHAnsi" w:cstheme="minorHAnsi"/>
          <w:sz w:val="22"/>
          <w:szCs w:val="22"/>
        </w:rPr>
        <w:t>Lisa- või muudatustööde tulemusel ei tohi olla piiratud või saada muul viisil kahjustatud Tellija võimalused Ehitise kasutamiseks, sh ei tohi suureneda Ehitise ekspluatatsioonikulud.</w:t>
      </w:r>
    </w:p>
    <w:p w14:paraId="5C417E5E" w14:textId="344529B8"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järgima ja tagama ehitamise käigus ohutustehnika-, tuleohutuse- ja muude kehtestatud eeskirjade täitmise, sealhulgas väljastama nõutavate tööde tegemiseks ettenähtud lubasid ja tegema vastavat pidevat järelevalve</w:t>
      </w:r>
      <w:r w:rsidR="002403C7" w:rsidRPr="00B45CC3">
        <w:rPr>
          <w:rFonts w:asciiTheme="minorHAnsi" w:hAnsiTheme="minorHAnsi" w:cstheme="minorHAnsi"/>
          <w:sz w:val="22"/>
          <w:szCs w:val="22"/>
        </w:rPr>
        <w:t>t</w:t>
      </w:r>
      <w:r w:rsidR="002C4C6E" w:rsidRPr="00B45CC3">
        <w:rPr>
          <w:rFonts w:asciiTheme="minorHAnsi" w:hAnsiTheme="minorHAnsi" w:cstheme="minorHAnsi"/>
          <w:sz w:val="22"/>
          <w:szCs w:val="22"/>
        </w:rPr>
        <w:t>. Enne Ehitustöödega alustamist kohustub Töövõtja koostama seadusest tuleneva töökorraldusliku ja tööohutuse plaani</w:t>
      </w:r>
      <w:r w:rsidR="002403C7" w:rsidRPr="00B45CC3">
        <w:rPr>
          <w:rFonts w:asciiTheme="minorHAnsi" w:hAnsiTheme="minorHAnsi" w:cstheme="minorHAnsi"/>
          <w:sz w:val="22"/>
          <w:szCs w:val="22"/>
        </w:rPr>
        <w:t>;</w:t>
      </w:r>
    </w:p>
    <w:p w14:paraId="5799B5E9" w14:textId="77777777"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Ehitustööde tegemise ajal ja Ehitise üleandmisel Tellijale esitama kohaselt ehitamise tehnilised dokumendid, töö-, täite- ja teostusjoonised ning muud Ehitise kohaseks eksplua</w:t>
      </w:r>
      <w:r w:rsidRPr="00B45CC3">
        <w:rPr>
          <w:rFonts w:asciiTheme="minorHAnsi" w:hAnsiTheme="minorHAnsi" w:cstheme="minorHAnsi"/>
          <w:sz w:val="22"/>
          <w:szCs w:val="22"/>
        </w:rPr>
        <w:softHyphen/>
        <w:t>teerimiseks vajalikud dokumendid (seal hulgas näiteks süsteemide ja seadmete katsetustulemused koos vajalike protokollidega ehitustoodete passid, ehitusmaterjalide ja -toodete ekspluateerimise eeskirjad, samuti tegema vastava väljaõppe jne.).</w:t>
      </w:r>
    </w:p>
    <w:p w14:paraId="3EE49CB6" w14:textId="2FBCB2B0" w:rsidR="00413075" w:rsidRPr="00B45CC3" w:rsidRDefault="00413075" w:rsidP="00346F52">
      <w:pPr>
        <w:widowControl w:val="0"/>
        <w:numPr>
          <w:ilvl w:val="2"/>
          <w:numId w:val="28"/>
        </w:numPr>
        <w:tabs>
          <w:tab w:val="clear" w:pos="1980"/>
          <w:tab w:val="num" w:pos="1620"/>
        </w:tabs>
        <w:ind w:left="1620" w:hanging="900"/>
        <w:jc w:val="both"/>
        <w:rPr>
          <w:rFonts w:asciiTheme="minorHAnsi" w:hAnsiTheme="minorHAnsi" w:cstheme="minorHAnsi"/>
          <w:sz w:val="22"/>
          <w:szCs w:val="22"/>
        </w:rPr>
      </w:pPr>
      <w:r w:rsidRPr="00B45CC3">
        <w:rPr>
          <w:rFonts w:asciiTheme="minorHAnsi" w:hAnsiTheme="minorHAnsi" w:cstheme="minorHAnsi"/>
          <w:sz w:val="22"/>
          <w:szCs w:val="22"/>
        </w:rPr>
        <w:t xml:space="preserve">Kasutatud </w:t>
      </w:r>
      <w:bookmarkStart w:id="0" w:name="_Hlk138695593"/>
      <w:r w:rsidRPr="00B45CC3">
        <w:rPr>
          <w:rFonts w:asciiTheme="minorHAnsi" w:hAnsiTheme="minorHAnsi" w:cstheme="minorHAnsi"/>
          <w:sz w:val="22"/>
          <w:szCs w:val="22"/>
        </w:rPr>
        <w:t>materjalide vastavussertifikaadid</w:t>
      </w:r>
      <w:bookmarkEnd w:id="0"/>
      <w:r w:rsidRPr="00B45CC3">
        <w:rPr>
          <w:rFonts w:asciiTheme="minorHAnsi" w:hAnsiTheme="minorHAnsi" w:cstheme="minorHAnsi"/>
          <w:sz w:val="22"/>
          <w:szCs w:val="22"/>
        </w:rPr>
        <w:t xml:space="preserve"> kohustub Töövõtja Tellijale esitama enne materjalide paigaldustöödega alustamist, kusjuures vastavussertifikaatide olemasolu on aluseks materjalide tarne ja paigaldustööde lubatavusele Tellija poolt. </w:t>
      </w:r>
      <w:r w:rsidR="008D01E8" w:rsidRPr="00B45CC3">
        <w:rPr>
          <w:rFonts w:asciiTheme="minorHAnsi" w:hAnsiTheme="minorHAnsi" w:cstheme="minorHAnsi"/>
          <w:sz w:val="22"/>
          <w:szCs w:val="22"/>
        </w:rPr>
        <w:t>Materjalide vastavussertifikaadid peavad olema eesti</w:t>
      </w:r>
      <w:r w:rsidR="00C5793D" w:rsidRPr="00B45CC3">
        <w:rPr>
          <w:rFonts w:asciiTheme="minorHAnsi" w:hAnsiTheme="minorHAnsi" w:cstheme="minorHAnsi"/>
          <w:sz w:val="22"/>
          <w:szCs w:val="22"/>
        </w:rPr>
        <w:t>,</w:t>
      </w:r>
      <w:r w:rsidR="008D01E8" w:rsidRPr="00B45CC3">
        <w:rPr>
          <w:rFonts w:asciiTheme="minorHAnsi" w:hAnsiTheme="minorHAnsi" w:cstheme="minorHAnsi"/>
          <w:sz w:val="22"/>
          <w:szCs w:val="22"/>
        </w:rPr>
        <w:t xml:space="preserve"> inglise</w:t>
      </w:r>
      <w:r w:rsidR="00C5793D" w:rsidRPr="00B45CC3">
        <w:rPr>
          <w:rFonts w:asciiTheme="minorHAnsi" w:hAnsiTheme="minorHAnsi" w:cstheme="minorHAnsi"/>
          <w:sz w:val="22"/>
          <w:szCs w:val="22"/>
        </w:rPr>
        <w:t xml:space="preserve"> või saksa</w:t>
      </w:r>
      <w:r w:rsidR="008D01E8" w:rsidRPr="00B45CC3">
        <w:rPr>
          <w:rFonts w:asciiTheme="minorHAnsi" w:hAnsiTheme="minorHAnsi" w:cstheme="minorHAnsi"/>
          <w:sz w:val="22"/>
          <w:szCs w:val="22"/>
        </w:rPr>
        <w:t xml:space="preserve"> keeles.</w:t>
      </w:r>
    </w:p>
    <w:p w14:paraId="635CCFA0" w14:textId="77777777" w:rsidR="00413075" w:rsidRPr="00B45CC3" w:rsidRDefault="00413075" w:rsidP="00346F52">
      <w:pPr>
        <w:widowControl w:val="0"/>
        <w:numPr>
          <w:ilvl w:val="2"/>
          <w:numId w:val="28"/>
        </w:numPr>
        <w:tabs>
          <w:tab w:val="clear" w:pos="1980"/>
          <w:tab w:val="num" w:pos="1620"/>
        </w:tabs>
        <w:ind w:left="1620" w:hanging="900"/>
        <w:jc w:val="both"/>
        <w:rPr>
          <w:rFonts w:asciiTheme="minorHAnsi" w:hAnsiTheme="minorHAnsi" w:cstheme="minorHAnsi"/>
          <w:sz w:val="22"/>
          <w:szCs w:val="22"/>
        </w:rPr>
      </w:pPr>
      <w:r w:rsidRPr="00B45CC3">
        <w:rPr>
          <w:rFonts w:asciiTheme="minorHAnsi" w:hAnsiTheme="minorHAnsi" w:cstheme="minorHAnsi"/>
          <w:sz w:val="22"/>
          <w:szCs w:val="22"/>
        </w:rPr>
        <w:t>Lisaks õigusaktides sätestatule on Töövõtja kohustatud Tellijale üle andma ka alltöövõtuga seotud informatsiooni.</w:t>
      </w:r>
    </w:p>
    <w:p w14:paraId="7A962156" w14:textId="77777777"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tagama Ehitise ning seoses Ehitustööde tegemisega Töövõtja valdusesse antud, Ehitise asukoha maaüksuse ning seda ümbritseva maa-ala ja teede korr</w:t>
      </w:r>
      <w:r w:rsidR="002403C7" w:rsidRPr="00B45CC3">
        <w:rPr>
          <w:rFonts w:asciiTheme="minorHAnsi" w:hAnsiTheme="minorHAnsi" w:cstheme="minorHAnsi"/>
          <w:sz w:val="22"/>
          <w:szCs w:val="22"/>
        </w:rPr>
        <w:t>ashoiu ja ohutuse ümbruskonnale;</w:t>
      </w:r>
    </w:p>
    <w:p w14:paraId="6C89D5E1" w14:textId="77777777"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hüvitama täies ulatuses Ehitustööde tegemisel või mittevastaval tegemisel naaberhoonetele, ümbritsevatele kommunikatsioonidele ja keskkonnale, samuti muud Tellijale ja kolmandatele isikutele tekitatud kahjud. Täitma kõiki pädevate isikute ettekirjutusi vastavate kahjude ärahoidmiseks ja vastavate objektide seisukorra fikseerimiseks Ehitustööde alustamisel. Vaidluste korral määrab kahjude tekkepõhjused kõigi osapoolte poolt a</w:t>
      </w:r>
      <w:r w:rsidR="005337EC" w:rsidRPr="00B45CC3">
        <w:rPr>
          <w:rFonts w:asciiTheme="minorHAnsi" w:hAnsiTheme="minorHAnsi" w:cstheme="minorHAnsi"/>
          <w:sz w:val="22"/>
          <w:szCs w:val="22"/>
        </w:rPr>
        <w:t>ktsepteeritud sõltumatu ekspert;</w:t>
      </w:r>
    </w:p>
    <w:p w14:paraId="7EDEF978" w14:textId="77777777"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lastRenderedPageBreak/>
        <w:t>tegema Ehitustööde käigus tulemuslikku koostööd Tellija ja teiste töövõtjatega ning looma kõik võimalused teiste Ehitise valmimiseks leitud töövõtjate poolseks töö tegemiseks ning juhtima ja korraldama vahetut tööd ehitusplatsil ning k</w:t>
      </w:r>
      <w:r w:rsidR="005337EC" w:rsidRPr="00B45CC3">
        <w:rPr>
          <w:rFonts w:asciiTheme="minorHAnsi" w:hAnsiTheme="minorHAnsi" w:cstheme="minorHAnsi"/>
          <w:sz w:val="22"/>
          <w:szCs w:val="22"/>
        </w:rPr>
        <w:t>orraldama vastavat ühistegevust;</w:t>
      </w:r>
    </w:p>
    <w:p w14:paraId="4B155D9D" w14:textId="3DC5B920"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Tellijaga kooskõlastatud kujul</w:t>
      </w:r>
      <w:r w:rsidR="007D7F9A" w:rsidRPr="00B45CC3">
        <w:rPr>
          <w:rFonts w:asciiTheme="minorHAnsi" w:hAnsiTheme="minorHAnsi" w:cstheme="minorHAnsi"/>
          <w:sz w:val="22"/>
          <w:szCs w:val="22"/>
        </w:rPr>
        <w:t>, s.h</w:t>
      </w:r>
      <w:r w:rsidR="00A15E12" w:rsidRPr="00B45CC3">
        <w:rPr>
          <w:rFonts w:asciiTheme="minorHAnsi" w:hAnsiTheme="minorHAnsi" w:cstheme="minorHAnsi"/>
          <w:sz w:val="22"/>
          <w:szCs w:val="22"/>
        </w:rPr>
        <w:t xml:space="preserve"> arvestades</w:t>
      </w:r>
      <w:r w:rsidR="007D7F9A" w:rsidRPr="00B45CC3">
        <w:rPr>
          <w:rFonts w:asciiTheme="minorHAnsi" w:hAnsiTheme="minorHAnsi" w:cstheme="minorHAnsi"/>
          <w:sz w:val="22"/>
          <w:szCs w:val="22"/>
        </w:rPr>
        <w:t xml:space="preserve"> KredExi nõudeid avalikustamisele (nõuded leitavad </w:t>
      </w:r>
      <w:hyperlink r:id="rId8" w:history="1">
        <w:proofErr w:type="spellStart"/>
        <w:r w:rsidR="00B45CC3" w:rsidRPr="00B45CC3">
          <w:rPr>
            <w:rStyle w:val="Hyperlink"/>
            <w:rFonts w:asciiTheme="minorHAnsi" w:hAnsiTheme="minorHAnsi" w:cstheme="minorHAnsi"/>
            <w:sz w:val="22"/>
            <w:szCs w:val="22"/>
          </w:rPr>
          <w:t>https</w:t>
        </w:r>
        <w:proofErr w:type="spellEnd"/>
        <w:r w:rsidR="00B45CC3" w:rsidRPr="00B45CC3">
          <w:rPr>
            <w:rStyle w:val="Hyperlink"/>
            <w:rFonts w:asciiTheme="minorHAnsi" w:hAnsiTheme="minorHAnsi" w:cstheme="minorHAnsi"/>
            <w:sz w:val="22"/>
            <w:szCs w:val="22"/>
          </w:rPr>
          <w:t>://</w:t>
        </w:r>
        <w:proofErr w:type="spellStart"/>
        <w:r w:rsidR="00B45CC3" w:rsidRPr="00B45CC3">
          <w:rPr>
            <w:rStyle w:val="Hyperlink"/>
            <w:rFonts w:asciiTheme="minorHAnsi" w:hAnsiTheme="minorHAnsi" w:cstheme="minorHAnsi"/>
            <w:sz w:val="22"/>
            <w:szCs w:val="22"/>
          </w:rPr>
          <w:t>kredex.ee</w:t>
        </w:r>
        <w:proofErr w:type="spellEnd"/>
        <w:r w:rsidR="00B45CC3" w:rsidRPr="00B45CC3">
          <w:rPr>
            <w:rStyle w:val="Hyperlink"/>
            <w:rFonts w:asciiTheme="minorHAnsi" w:hAnsiTheme="minorHAnsi" w:cstheme="minorHAnsi"/>
            <w:sz w:val="22"/>
            <w:szCs w:val="22"/>
          </w:rPr>
          <w:t>/et/</w:t>
        </w:r>
        <w:proofErr w:type="spellStart"/>
        <w:r w:rsidR="00B45CC3" w:rsidRPr="00B45CC3">
          <w:rPr>
            <w:rStyle w:val="Hyperlink"/>
            <w:rFonts w:asciiTheme="minorHAnsi" w:hAnsiTheme="minorHAnsi" w:cstheme="minorHAnsi"/>
            <w:sz w:val="22"/>
            <w:szCs w:val="22"/>
          </w:rPr>
          <w:t>kodudkorda#dokumendid</w:t>
        </w:r>
        <w:proofErr w:type="spellEnd"/>
      </w:hyperlink>
      <w:r w:rsidR="007D7F9A" w:rsidRPr="00B45CC3">
        <w:rPr>
          <w:rFonts w:asciiTheme="minorHAnsi" w:hAnsiTheme="minorHAnsi" w:cstheme="minorHAnsi"/>
          <w:sz w:val="22"/>
          <w:szCs w:val="22"/>
        </w:rPr>
        <w:t>),</w:t>
      </w:r>
      <w:r w:rsidRPr="00B45CC3">
        <w:rPr>
          <w:rFonts w:asciiTheme="minorHAnsi" w:hAnsiTheme="minorHAnsi" w:cstheme="minorHAnsi"/>
          <w:sz w:val="22"/>
          <w:szCs w:val="22"/>
        </w:rPr>
        <w:t xml:space="preserve"> valmistama omal kulul objekti </w:t>
      </w:r>
      <w:r w:rsidRPr="00B45CC3">
        <w:rPr>
          <w:rFonts w:asciiTheme="minorHAnsi" w:hAnsiTheme="minorHAnsi" w:cstheme="minorHAnsi"/>
          <w:bCs/>
          <w:sz w:val="22"/>
          <w:szCs w:val="22"/>
        </w:rPr>
        <w:t>informatsioonitahvli</w:t>
      </w:r>
      <w:r w:rsidRPr="00B45CC3">
        <w:rPr>
          <w:rFonts w:asciiTheme="minorHAnsi" w:hAnsiTheme="minorHAnsi" w:cstheme="minorHAnsi"/>
          <w:sz w:val="22"/>
          <w:szCs w:val="22"/>
        </w:rPr>
        <w:t>, selle paigaldama ja ehitusaegselt ümber tõstma vastavalt vajadusele eelnevalt Tellijaga kooskõlastatud kohta. Arvestama infotahvli valmistami</w:t>
      </w:r>
      <w:r w:rsidR="005337EC" w:rsidRPr="00B45CC3">
        <w:rPr>
          <w:rFonts w:asciiTheme="minorHAnsi" w:hAnsiTheme="minorHAnsi" w:cstheme="minorHAnsi"/>
          <w:sz w:val="22"/>
          <w:szCs w:val="22"/>
        </w:rPr>
        <w:t>sel Tellija nõuete ja soovidega;</w:t>
      </w:r>
    </w:p>
    <w:p w14:paraId="0DB534F8" w14:textId="570331CE"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tegema järelevalvet alltöövõtjate ja oma töötajate poolt tehtavate tööde üle enne vastavate tööde ülevaatuseks esitamist Tell</w:t>
      </w:r>
      <w:r w:rsidR="005337EC" w:rsidRPr="00B45CC3">
        <w:rPr>
          <w:rFonts w:asciiTheme="minorHAnsi" w:hAnsiTheme="minorHAnsi" w:cstheme="minorHAnsi"/>
          <w:sz w:val="22"/>
          <w:szCs w:val="22"/>
        </w:rPr>
        <w:t>ijale või omanikujärelevalvele;</w:t>
      </w:r>
    </w:p>
    <w:p w14:paraId="6B17CF66" w14:textId="660F80D8" w:rsidR="00330855" w:rsidRPr="00B45CC3" w:rsidRDefault="00BA110D"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sõlmima vajalikud kokkulepped </w:t>
      </w:r>
      <w:r w:rsidR="00330855" w:rsidRPr="00B45CC3">
        <w:rPr>
          <w:rFonts w:asciiTheme="minorHAnsi" w:hAnsiTheme="minorHAnsi" w:cstheme="minorHAnsi"/>
          <w:sz w:val="22"/>
          <w:szCs w:val="22"/>
        </w:rPr>
        <w:t xml:space="preserve">Ehitustööde tegemisel kasutatavate kommunaalteenuste (nt vesi, elekter) </w:t>
      </w:r>
      <w:r w:rsidRPr="00B45CC3">
        <w:rPr>
          <w:rFonts w:asciiTheme="minorHAnsi" w:hAnsiTheme="minorHAnsi" w:cstheme="minorHAnsi"/>
          <w:sz w:val="22"/>
          <w:szCs w:val="22"/>
        </w:rPr>
        <w:t xml:space="preserve">tarbimiseks ja tasuma </w:t>
      </w:r>
      <w:r w:rsidR="009826C9" w:rsidRPr="00B45CC3">
        <w:rPr>
          <w:rFonts w:asciiTheme="minorHAnsi" w:hAnsiTheme="minorHAnsi" w:cstheme="minorHAnsi"/>
          <w:sz w:val="22"/>
          <w:szCs w:val="22"/>
        </w:rPr>
        <w:t>nende eest vastavalt tarbitud mahule;</w:t>
      </w:r>
      <w:r w:rsidR="009826C9" w:rsidRPr="00B45CC3" w:rsidDel="00911EEF">
        <w:rPr>
          <w:rFonts w:asciiTheme="minorHAnsi" w:hAnsiTheme="minorHAnsi" w:cstheme="minorHAnsi"/>
          <w:sz w:val="22"/>
          <w:szCs w:val="22"/>
        </w:rPr>
        <w:t xml:space="preserve"> </w:t>
      </w:r>
    </w:p>
    <w:p w14:paraId="7BBDB4E7" w14:textId="5084BAFB"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Enne Ehitustööde üleandmist Tellijale on Töövõtja kohustatud teostama kontrollmõõdistused ja katsetused võimalike varjatud puuduste tuvastamiseks kõikidele ehitise osadele ja tehnosüsteemidele, mille vastavust kehtivatele nõuetele on võimalik kontrollmõõdistuste ja katsetuste teel tuvastada. Kontrollmõõdistused ja katsetused peavad olema teostatud vastavat õigust ja kompetentsi omava asutuse/isiku poolt; mõõdistusi ega katsetusi ei või teostada tööde teostaja.</w:t>
      </w:r>
    </w:p>
    <w:p w14:paraId="37D20591" w14:textId="480A7777" w:rsidR="00413075" w:rsidRPr="00B45CC3" w:rsidRDefault="00413075" w:rsidP="00346F52">
      <w:pPr>
        <w:widowControl w:val="0"/>
        <w:numPr>
          <w:ilvl w:val="2"/>
          <w:numId w:val="28"/>
        </w:numPr>
        <w:tabs>
          <w:tab w:val="num" w:pos="1260"/>
          <w:tab w:val="left" w:pos="3744"/>
          <w:tab w:val="left" w:pos="5040"/>
          <w:tab w:val="left" w:pos="6336"/>
          <w:tab w:val="left" w:pos="7632"/>
          <w:tab w:val="left" w:pos="8928"/>
        </w:tabs>
        <w:ind w:left="1260"/>
        <w:jc w:val="both"/>
        <w:rPr>
          <w:rFonts w:asciiTheme="minorHAnsi" w:hAnsiTheme="minorHAnsi" w:cstheme="minorHAnsi"/>
          <w:sz w:val="22"/>
          <w:szCs w:val="22"/>
        </w:rPr>
      </w:pPr>
      <w:r w:rsidRPr="00B45CC3">
        <w:rPr>
          <w:rFonts w:asciiTheme="minorHAnsi" w:hAnsiTheme="minorHAnsi" w:cstheme="minorHAnsi"/>
          <w:sz w:val="22"/>
          <w:szCs w:val="22"/>
        </w:rPr>
        <w:t xml:space="preserve">Mõõdistused ja/või katsetused tuleb teostada täisvõimsusel ning ajal, mil mõõdistamise ja/või katsetuse efekt on maksimaalne. </w:t>
      </w:r>
      <w:r w:rsidR="00A215E5" w:rsidRPr="00B45CC3">
        <w:rPr>
          <w:rFonts w:asciiTheme="minorHAnsi" w:hAnsiTheme="minorHAnsi" w:cstheme="minorHAnsi"/>
          <w:sz w:val="22"/>
          <w:szCs w:val="22"/>
        </w:rPr>
        <w:t xml:space="preserve">Kui </w:t>
      </w:r>
      <w:r w:rsidR="00916715" w:rsidRPr="00B45CC3">
        <w:rPr>
          <w:rFonts w:asciiTheme="minorHAnsi" w:hAnsiTheme="minorHAnsi" w:cstheme="minorHAnsi"/>
          <w:sz w:val="22"/>
          <w:szCs w:val="22"/>
        </w:rPr>
        <w:t xml:space="preserve">mõõdistuse ja/või katsetuse läbiviimine ei ole </w:t>
      </w:r>
      <w:r w:rsidR="00890F6E" w:rsidRPr="00B45CC3">
        <w:rPr>
          <w:rFonts w:asciiTheme="minorHAnsi" w:hAnsiTheme="minorHAnsi" w:cstheme="minorHAnsi"/>
          <w:sz w:val="22"/>
          <w:szCs w:val="22"/>
        </w:rPr>
        <w:t xml:space="preserve">aastaajaliselt võimalik, </w:t>
      </w:r>
      <w:r w:rsidR="00E41B07" w:rsidRPr="00B45CC3">
        <w:rPr>
          <w:rFonts w:asciiTheme="minorHAnsi" w:hAnsiTheme="minorHAnsi" w:cstheme="minorHAnsi"/>
          <w:sz w:val="22"/>
          <w:szCs w:val="22"/>
        </w:rPr>
        <w:t>käsitletakse vastav</w:t>
      </w:r>
      <w:r w:rsidR="008A2AEB" w:rsidRPr="00B45CC3">
        <w:rPr>
          <w:rFonts w:asciiTheme="minorHAnsi" w:hAnsiTheme="minorHAnsi" w:cstheme="minorHAnsi"/>
          <w:sz w:val="22"/>
          <w:szCs w:val="22"/>
        </w:rPr>
        <w:t>a</w:t>
      </w:r>
      <w:r w:rsidR="00E41B07" w:rsidRPr="00B45CC3">
        <w:rPr>
          <w:rFonts w:asciiTheme="minorHAnsi" w:hAnsiTheme="minorHAnsi" w:cstheme="minorHAnsi"/>
          <w:sz w:val="22"/>
          <w:szCs w:val="22"/>
        </w:rPr>
        <w:t>t töö osa vaegtööna</w:t>
      </w:r>
      <w:r w:rsidR="00A95C47" w:rsidRPr="00B45CC3">
        <w:rPr>
          <w:rFonts w:asciiTheme="minorHAnsi" w:hAnsiTheme="minorHAnsi" w:cstheme="minorHAnsi"/>
          <w:sz w:val="22"/>
          <w:szCs w:val="22"/>
        </w:rPr>
        <w:t xml:space="preserve"> </w:t>
      </w:r>
      <w:r w:rsidR="004A5A0C" w:rsidRPr="00B45CC3">
        <w:rPr>
          <w:rFonts w:asciiTheme="minorHAnsi" w:hAnsiTheme="minorHAnsi" w:cstheme="minorHAnsi"/>
          <w:sz w:val="22"/>
          <w:szCs w:val="22"/>
        </w:rPr>
        <w:t>seni</w:t>
      </w:r>
      <w:r w:rsidR="00862FAE" w:rsidRPr="00B45CC3">
        <w:rPr>
          <w:rFonts w:asciiTheme="minorHAnsi" w:hAnsiTheme="minorHAnsi" w:cstheme="minorHAnsi"/>
          <w:sz w:val="22"/>
          <w:szCs w:val="22"/>
        </w:rPr>
        <w:t>,</w:t>
      </w:r>
      <w:r w:rsidR="004A5A0C" w:rsidRPr="00B45CC3">
        <w:rPr>
          <w:rFonts w:asciiTheme="minorHAnsi" w:hAnsiTheme="minorHAnsi" w:cstheme="minorHAnsi"/>
          <w:sz w:val="22"/>
          <w:szCs w:val="22"/>
        </w:rPr>
        <w:t xml:space="preserve"> kuni </w:t>
      </w:r>
      <w:r w:rsidR="00890F6E" w:rsidRPr="00B45CC3">
        <w:rPr>
          <w:rFonts w:asciiTheme="minorHAnsi" w:hAnsiTheme="minorHAnsi" w:cstheme="minorHAnsi"/>
          <w:sz w:val="22"/>
          <w:szCs w:val="22"/>
        </w:rPr>
        <w:t xml:space="preserve">mõõdistus </w:t>
      </w:r>
      <w:r w:rsidR="00A95C47" w:rsidRPr="00B45CC3">
        <w:rPr>
          <w:rFonts w:asciiTheme="minorHAnsi" w:hAnsiTheme="minorHAnsi" w:cstheme="minorHAnsi"/>
          <w:sz w:val="22"/>
          <w:szCs w:val="22"/>
        </w:rPr>
        <w:t>ja</w:t>
      </w:r>
      <w:r w:rsidR="00890F6E" w:rsidRPr="00B45CC3">
        <w:rPr>
          <w:rFonts w:asciiTheme="minorHAnsi" w:hAnsiTheme="minorHAnsi" w:cstheme="minorHAnsi"/>
          <w:sz w:val="22"/>
          <w:szCs w:val="22"/>
        </w:rPr>
        <w:t xml:space="preserve">/või katsetus </w:t>
      </w:r>
      <w:r w:rsidR="004A5A0C" w:rsidRPr="00B45CC3">
        <w:rPr>
          <w:rFonts w:asciiTheme="minorHAnsi" w:hAnsiTheme="minorHAnsi" w:cstheme="minorHAnsi"/>
          <w:sz w:val="22"/>
          <w:szCs w:val="22"/>
        </w:rPr>
        <w:t xml:space="preserve">on võimalik viia </w:t>
      </w:r>
      <w:r w:rsidR="00A95C47" w:rsidRPr="00B45CC3">
        <w:rPr>
          <w:rFonts w:asciiTheme="minorHAnsi" w:hAnsiTheme="minorHAnsi" w:cstheme="minorHAnsi"/>
          <w:sz w:val="22"/>
          <w:szCs w:val="22"/>
        </w:rPr>
        <w:t xml:space="preserve">läbi </w:t>
      </w:r>
      <w:r w:rsidR="00075D85" w:rsidRPr="00B45CC3">
        <w:rPr>
          <w:rFonts w:asciiTheme="minorHAnsi" w:hAnsiTheme="minorHAnsi" w:cstheme="minorHAnsi"/>
          <w:sz w:val="22"/>
          <w:szCs w:val="22"/>
        </w:rPr>
        <w:t>esimesel võimalikul ajal</w:t>
      </w:r>
      <w:r w:rsidR="00862FAE" w:rsidRPr="00B45CC3">
        <w:rPr>
          <w:rFonts w:asciiTheme="minorHAnsi" w:hAnsiTheme="minorHAnsi" w:cstheme="minorHAnsi"/>
          <w:sz w:val="22"/>
          <w:szCs w:val="22"/>
        </w:rPr>
        <w:t xml:space="preserve">, kusjuures kõik sellega kaasnevad riskid </w:t>
      </w:r>
      <w:r w:rsidR="00943508" w:rsidRPr="00B45CC3">
        <w:rPr>
          <w:rFonts w:asciiTheme="minorHAnsi" w:hAnsiTheme="minorHAnsi" w:cstheme="minorHAnsi"/>
          <w:sz w:val="22"/>
          <w:szCs w:val="22"/>
        </w:rPr>
        <w:t>on Töövõtja</w:t>
      </w:r>
      <w:r w:rsidR="00862FAE" w:rsidRPr="00B45CC3">
        <w:rPr>
          <w:rFonts w:asciiTheme="minorHAnsi" w:hAnsiTheme="minorHAnsi" w:cstheme="minorHAnsi"/>
          <w:sz w:val="22"/>
          <w:szCs w:val="22"/>
        </w:rPr>
        <w:t>l</w:t>
      </w:r>
      <w:r w:rsidR="00943508" w:rsidRPr="00B45CC3">
        <w:rPr>
          <w:rFonts w:asciiTheme="minorHAnsi" w:hAnsiTheme="minorHAnsi" w:cstheme="minorHAnsi"/>
          <w:sz w:val="22"/>
          <w:szCs w:val="22"/>
        </w:rPr>
        <w:t xml:space="preserve">. </w:t>
      </w:r>
      <w:r w:rsidRPr="00B45CC3">
        <w:rPr>
          <w:rFonts w:asciiTheme="minorHAnsi" w:hAnsiTheme="minorHAnsi" w:cstheme="minorHAnsi"/>
          <w:sz w:val="22"/>
          <w:szCs w:val="22"/>
        </w:rPr>
        <w:t xml:space="preserve">Kui mõõdistuse või katsetuse tulemusena selgub, et ehitis või tehnosüsteemid ei vasta kehtivatele nõuetele, kohustub Töövõtja kõrvaldama puudused ehitises ja tehnosüsteemides ning teostama korduvmõõdistused ja/või korduvkatsetused pärast vastavate vaegtööde kõrvaldamist. </w:t>
      </w:r>
    </w:p>
    <w:p w14:paraId="0F2C6B10" w14:textId="3B3E2EAC" w:rsidR="00413075" w:rsidRPr="00B45CC3" w:rsidRDefault="00413075" w:rsidP="00346F52">
      <w:pPr>
        <w:widowControl w:val="0"/>
        <w:numPr>
          <w:ilvl w:val="1"/>
          <w:numId w:val="28"/>
        </w:numPr>
        <w:tabs>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Töövõtja kohustub korraldama Tööd selliselt, et oleks tagatud puhtus ja ohutus nii Tööde teostamisel kui ka ekspluatatsioonis. Sealhulgas kohustub Töövõtja hoidma ehitusplatsil puh</w:t>
      </w:r>
      <w:r w:rsidR="00BD15E3" w:rsidRPr="00B45CC3">
        <w:rPr>
          <w:rFonts w:asciiTheme="minorHAnsi" w:hAnsiTheme="minorHAnsi" w:cstheme="minorHAnsi"/>
          <w:sz w:val="22"/>
          <w:szCs w:val="22"/>
        </w:rPr>
        <w:t>t</w:t>
      </w:r>
      <w:r w:rsidRPr="00B45CC3">
        <w:rPr>
          <w:rFonts w:asciiTheme="minorHAnsi" w:hAnsiTheme="minorHAnsi" w:cstheme="minorHAnsi"/>
          <w:sz w:val="22"/>
          <w:szCs w:val="22"/>
        </w:rPr>
        <w:t>ust ja  korda</w:t>
      </w:r>
      <w:r w:rsidR="003D4648" w:rsidRPr="00B45CC3">
        <w:rPr>
          <w:rFonts w:asciiTheme="minorHAnsi" w:hAnsiTheme="minorHAnsi" w:cstheme="minorHAnsi"/>
          <w:sz w:val="22"/>
          <w:szCs w:val="22"/>
        </w:rPr>
        <w:t xml:space="preserve">. Töövõtja </w:t>
      </w:r>
      <w:r w:rsidRPr="00B45CC3">
        <w:rPr>
          <w:rFonts w:asciiTheme="minorHAnsi" w:hAnsiTheme="minorHAnsi" w:cstheme="minorHAnsi"/>
          <w:sz w:val="22"/>
          <w:szCs w:val="22"/>
        </w:rPr>
        <w:t>kehtesta</w:t>
      </w:r>
      <w:r w:rsidR="003D4648" w:rsidRPr="00B45CC3">
        <w:rPr>
          <w:rFonts w:asciiTheme="minorHAnsi" w:hAnsiTheme="minorHAnsi" w:cstheme="minorHAnsi"/>
          <w:sz w:val="22"/>
          <w:szCs w:val="22"/>
        </w:rPr>
        <w:t>b</w:t>
      </w:r>
      <w:r w:rsidRPr="00B45CC3">
        <w:rPr>
          <w:rFonts w:asciiTheme="minorHAnsi" w:hAnsiTheme="minorHAnsi" w:cstheme="minorHAnsi"/>
          <w:sz w:val="22"/>
          <w:szCs w:val="22"/>
        </w:rPr>
        <w:t xml:space="preserve"> ehitusplatsil </w:t>
      </w:r>
      <w:r w:rsidR="005C0E6E" w:rsidRPr="00B45CC3">
        <w:rPr>
          <w:rFonts w:asciiTheme="minorHAnsi" w:hAnsiTheme="minorHAnsi" w:cstheme="minorHAnsi"/>
          <w:sz w:val="22"/>
          <w:szCs w:val="22"/>
        </w:rPr>
        <w:t>selleks</w:t>
      </w:r>
      <w:r w:rsidRPr="00B45CC3">
        <w:rPr>
          <w:rFonts w:asciiTheme="minorHAnsi" w:hAnsiTheme="minorHAnsi" w:cstheme="minorHAnsi"/>
          <w:sz w:val="22"/>
          <w:szCs w:val="22"/>
        </w:rPr>
        <w:t xml:space="preserve"> vastavad reeglid ja korrad ning nõu</w:t>
      </w:r>
      <w:r w:rsidR="00BB6EFB" w:rsidRPr="00B45CC3">
        <w:rPr>
          <w:rFonts w:asciiTheme="minorHAnsi" w:hAnsiTheme="minorHAnsi" w:cstheme="minorHAnsi"/>
          <w:sz w:val="22"/>
          <w:szCs w:val="22"/>
        </w:rPr>
        <w:t>ab</w:t>
      </w:r>
      <w:r w:rsidRPr="00B45CC3">
        <w:rPr>
          <w:rFonts w:asciiTheme="minorHAnsi" w:hAnsiTheme="minorHAnsi" w:cstheme="minorHAnsi"/>
          <w:sz w:val="22"/>
          <w:szCs w:val="22"/>
        </w:rPr>
        <w:t xml:space="preserve"> nende täitmist. </w:t>
      </w:r>
      <w:r w:rsidR="00DA1642" w:rsidRPr="00B45CC3">
        <w:rPr>
          <w:rFonts w:asciiTheme="minorHAnsi" w:hAnsiTheme="minorHAnsi" w:cstheme="minorHAnsi"/>
          <w:sz w:val="22"/>
          <w:szCs w:val="22"/>
        </w:rPr>
        <w:t xml:space="preserve">Töövõtja </w:t>
      </w:r>
      <w:r w:rsidR="0039076A" w:rsidRPr="00B45CC3">
        <w:rPr>
          <w:rFonts w:asciiTheme="minorHAnsi" w:hAnsiTheme="minorHAnsi" w:cstheme="minorHAnsi"/>
          <w:sz w:val="22"/>
          <w:szCs w:val="22"/>
        </w:rPr>
        <w:t>kohustub i</w:t>
      </w:r>
      <w:r w:rsidRPr="00B45CC3">
        <w:rPr>
          <w:rFonts w:asciiTheme="minorHAnsi" w:hAnsiTheme="minorHAnsi" w:cstheme="minorHAnsi"/>
          <w:sz w:val="22"/>
          <w:szCs w:val="22"/>
        </w:rPr>
        <w:t>gapäevaselt koristama oma tööst tekkinud jäägid ning võtma tarvitusele kõik meetmed ehitustolmu leviku tõkestamiseks r</w:t>
      </w:r>
      <w:r w:rsidR="002B4262" w:rsidRPr="00B45CC3">
        <w:rPr>
          <w:rFonts w:asciiTheme="minorHAnsi" w:hAnsiTheme="minorHAnsi" w:cstheme="minorHAnsi"/>
          <w:sz w:val="22"/>
          <w:szCs w:val="22"/>
        </w:rPr>
        <w:t>askesti puhastatavate aladele (</w:t>
      </w:r>
      <w:r w:rsidRPr="00B45CC3">
        <w:rPr>
          <w:rFonts w:asciiTheme="minorHAnsi" w:hAnsiTheme="minorHAnsi" w:cstheme="minorHAnsi"/>
          <w:sz w:val="22"/>
          <w:szCs w:val="22"/>
        </w:rPr>
        <w:t>torustikud, radiaatorid, valgustid jne) ning hiljemalt viimistlustööde algusest rakendama igapäevast vaakumkoristust.</w:t>
      </w:r>
    </w:p>
    <w:p w14:paraId="3614010E" w14:textId="77777777" w:rsidR="0093226E" w:rsidRPr="00B45CC3" w:rsidRDefault="0093226E" w:rsidP="00346F52">
      <w:pPr>
        <w:pStyle w:val="lepingutext"/>
        <w:numPr>
          <w:ilvl w:val="1"/>
          <w:numId w:val="38"/>
        </w:numPr>
        <w:rPr>
          <w:rFonts w:asciiTheme="minorHAnsi" w:hAnsiTheme="minorHAnsi" w:cstheme="minorHAnsi"/>
          <w:sz w:val="22"/>
          <w:szCs w:val="22"/>
          <w:lang w:val="et-EE"/>
        </w:rPr>
      </w:pPr>
      <w:r w:rsidRPr="00B45CC3">
        <w:rPr>
          <w:rFonts w:asciiTheme="minorHAnsi" w:hAnsiTheme="minorHAnsi" w:cstheme="minorHAnsi"/>
          <w:sz w:val="22"/>
          <w:szCs w:val="22"/>
          <w:lang w:val="et-EE"/>
        </w:rPr>
        <w:t>koostama vajalikud tööjoonised ja Hooldusraamatu Standardis EVS 807:20</w:t>
      </w:r>
      <w:r w:rsidR="001F472B" w:rsidRPr="00B45CC3">
        <w:rPr>
          <w:rFonts w:asciiTheme="minorHAnsi" w:hAnsiTheme="minorHAnsi" w:cstheme="minorHAnsi"/>
          <w:sz w:val="22"/>
          <w:szCs w:val="22"/>
          <w:lang w:val="et-EE"/>
        </w:rPr>
        <w:t>16</w:t>
      </w:r>
      <w:r w:rsidR="00D0405F" w:rsidRPr="00B45CC3">
        <w:rPr>
          <w:rFonts w:asciiTheme="minorHAnsi" w:hAnsiTheme="minorHAnsi" w:cstheme="minorHAnsi"/>
          <w:sz w:val="22"/>
          <w:szCs w:val="22"/>
          <w:lang w:val="et-EE"/>
        </w:rPr>
        <w:t xml:space="preserve"> toodud </w:t>
      </w:r>
      <w:r w:rsidRPr="00B45CC3">
        <w:rPr>
          <w:rFonts w:asciiTheme="minorHAnsi" w:hAnsiTheme="minorHAnsi" w:cstheme="minorHAnsi"/>
          <w:sz w:val="22"/>
          <w:szCs w:val="22"/>
          <w:lang w:val="et-EE"/>
        </w:rPr>
        <w:t>korrashoiutegevuste planeerimisteks ja teostamisteks.</w:t>
      </w:r>
    </w:p>
    <w:p w14:paraId="3879516D"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spacing w:before="240"/>
        <w:jc w:val="both"/>
        <w:rPr>
          <w:rFonts w:asciiTheme="minorHAnsi" w:hAnsiTheme="minorHAnsi" w:cstheme="minorHAnsi"/>
          <w:b/>
          <w:sz w:val="22"/>
          <w:szCs w:val="22"/>
        </w:rPr>
      </w:pPr>
      <w:r w:rsidRPr="00B45CC3">
        <w:rPr>
          <w:rFonts w:asciiTheme="minorHAnsi" w:hAnsiTheme="minorHAnsi" w:cstheme="minorHAnsi"/>
          <w:b/>
          <w:sz w:val="22"/>
          <w:szCs w:val="22"/>
        </w:rPr>
        <w:t>Töövõtjal on õigus:</w:t>
      </w:r>
    </w:p>
    <w:p w14:paraId="2135862F" w14:textId="0EC9DE33" w:rsidR="00413075" w:rsidRPr="00B45CC3" w:rsidRDefault="00413075" w:rsidP="00346F52">
      <w:pPr>
        <w:widowControl w:val="0"/>
        <w:numPr>
          <w:ilvl w:val="1"/>
          <w:numId w:val="28"/>
        </w:numPr>
        <w:tabs>
          <w:tab w:val="left" w:pos="-144"/>
          <w:tab w:val="num"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arvestades Töövõtja erialaseid teadmisi ja kogemusi, teha Tellijale ettepanekuid Projektdokumentatsiooni, samuti Ehitustööde objektiks oleva Ehitise lahenduste osas niivõrd, kuivõrd need muudatused Töövõtja parima arusaama kohaselt võivad teenida Ehitise parema ruumilise ja tehnilise lahenduse, kvaliteedi, vastupidavuse või optimaalsema valmimise huve. </w:t>
      </w:r>
      <w:r w:rsidR="00EF093F" w:rsidRPr="00B45CC3">
        <w:rPr>
          <w:rFonts w:asciiTheme="minorHAnsi" w:hAnsiTheme="minorHAnsi" w:cstheme="minorHAnsi"/>
          <w:sz w:val="22"/>
          <w:szCs w:val="22"/>
        </w:rPr>
        <w:t xml:space="preserve">Töövõtja poolt esitatud Ehitustööde muudatuste ettepanekud ei tohi halvendada Ehitise energiatõhusust. </w:t>
      </w:r>
      <w:r w:rsidRPr="00B45CC3">
        <w:rPr>
          <w:rFonts w:asciiTheme="minorHAnsi" w:hAnsiTheme="minorHAnsi" w:cstheme="minorHAnsi"/>
          <w:sz w:val="22"/>
          <w:szCs w:val="22"/>
        </w:rPr>
        <w:t>Töövõtja esitab Tellijale eelnimetatud ettepanekud kirjalikult koos piisavate põhjendustega. Tellija peab vastavad ettepanekud läbi vaatama ja otsuse vastu võtma viie (5) tööpäeva jooksul alates vastavate ettepanekute saamisest Töövõtjalt, teatades otsusest Töövõtjale kirjalikult.</w:t>
      </w:r>
    </w:p>
    <w:p w14:paraId="1D698CC6" w14:textId="77777777" w:rsidR="00413075" w:rsidRPr="00B45CC3" w:rsidRDefault="00413075" w:rsidP="00346F52">
      <w:pPr>
        <w:widowControl w:val="0"/>
        <w:numPr>
          <w:ilvl w:val="1"/>
          <w:numId w:val="28"/>
        </w:numPr>
        <w:tabs>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püstitada objektil omal kulul tööde tegemiseks vajalikke abirajatisi (soojakud, piirded jne.) Tellijaga eelnevalt kooskõlastatud kohta.</w:t>
      </w:r>
    </w:p>
    <w:p w14:paraId="754A3748" w14:textId="77777777" w:rsidR="00413075" w:rsidRPr="00B45CC3" w:rsidRDefault="00413075" w:rsidP="00346F52">
      <w:pPr>
        <w:widowControl w:val="0"/>
        <w:numPr>
          <w:ilvl w:val="1"/>
          <w:numId w:val="28"/>
        </w:numPr>
        <w:tabs>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saada Tellijalt Tööde tegemise eest tasu vastavalt Lepingus sätestatud tingimustele ja korrale.</w:t>
      </w:r>
    </w:p>
    <w:p w14:paraId="3B37BD91" w14:textId="77777777" w:rsidR="00413075" w:rsidRPr="00B45CC3" w:rsidRDefault="00413075" w:rsidP="00346F52">
      <w:pPr>
        <w:widowControl w:val="0"/>
        <w:numPr>
          <w:ilvl w:val="1"/>
          <w:numId w:val="28"/>
        </w:numPr>
        <w:tabs>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nõuda Tellijast sõltuvate mitteõiguspäraste takistuste kõrvaldamist Tööde teostamisel või korraldamisel.</w:t>
      </w:r>
    </w:p>
    <w:p w14:paraId="6470399E" w14:textId="20541F56" w:rsidR="00413075" w:rsidRPr="00B45CC3" w:rsidRDefault="00413075" w:rsidP="00346F52">
      <w:pPr>
        <w:widowControl w:val="0"/>
        <w:numPr>
          <w:ilvl w:val="1"/>
          <w:numId w:val="28"/>
        </w:numPr>
        <w:tabs>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lastRenderedPageBreak/>
        <w:t xml:space="preserve">kasutada õiguskaitsevahendeid (sh. taganeda Lepingust või öelda Leping üles) samuti nõuda Lepingus sätestatud juhtudel leppetrahve, kui Tellija </w:t>
      </w:r>
      <w:r w:rsidR="00EF093F" w:rsidRPr="00B45CC3">
        <w:rPr>
          <w:rFonts w:asciiTheme="minorHAnsi" w:hAnsiTheme="minorHAnsi" w:cstheme="minorHAnsi"/>
          <w:sz w:val="22"/>
          <w:szCs w:val="22"/>
        </w:rPr>
        <w:t>rikub oluliselt</w:t>
      </w:r>
      <w:r w:rsidRPr="00B45CC3">
        <w:rPr>
          <w:rFonts w:asciiTheme="minorHAnsi" w:hAnsiTheme="minorHAnsi" w:cstheme="minorHAnsi"/>
          <w:sz w:val="22"/>
          <w:szCs w:val="22"/>
        </w:rPr>
        <w:t xml:space="preserve"> Lepingus, selle lisades või muudes Lepingu juurde kuuluvates dokumentides sätestatud </w:t>
      </w:r>
      <w:r w:rsidR="009F29BF" w:rsidRPr="00B45CC3">
        <w:rPr>
          <w:rFonts w:asciiTheme="minorHAnsi" w:hAnsiTheme="minorHAnsi" w:cstheme="minorHAnsi"/>
          <w:sz w:val="22"/>
          <w:szCs w:val="22"/>
        </w:rPr>
        <w:t>tingimusi, muuhulgas, aga mitte ainult hilineb maksetega üle 30 päeva</w:t>
      </w:r>
    </w:p>
    <w:p w14:paraId="405F495A"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jc w:val="both"/>
        <w:rPr>
          <w:rFonts w:asciiTheme="minorHAnsi" w:hAnsiTheme="minorHAnsi" w:cstheme="minorHAnsi"/>
          <w:b/>
          <w:sz w:val="22"/>
          <w:szCs w:val="22"/>
        </w:rPr>
      </w:pPr>
    </w:p>
    <w:p w14:paraId="228DCB34"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ind w:left="1152" w:hanging="1152"/>
        <w:jc w:val="both"/>
        <w:rPr>
          <w:rFonts w:asciiTheme="minorHAnsi" w:hAnsiTheme="minorHAnsi" w:cstheme="minorHAnsi"/>
          <w:sz w:val="22"/>
          <w:szCs w:val="22"/>
        </w:rPr>
      </w:pPr>
      <w:r w:rsidRPr="00B45CC3">
        <w:rPr>
          <w:rFonts w:asciiTheme="minorHAnsi" w:hAnsiTheme="minorHAnsi" w:cstheme="minorHAnsi"/>
          <w:b/>
          <w:sz w:val="22"/>
          <w:szCs w:val="22"/>
        </w:rPr>
        <w:t>V</w:t>
      </w:r>
      <w:r w:rsidRPr="00B45CC3">
        <w:rPr>
          <w:rFonts w:asciiTheme="minorHAnsi" w:hAnsiTheme="minorHAnsi" w:cstheme="minorHAnsi"/>
          <w:b/>
          <w:sz w:val="22"/>
          <w:szCs w:val="22"/>
        </w:rPr>
        <w:tab/>
        <w:t>TELLIJA KOHUSTUSED JA ÕIGUSED</w:t>
      </w:r>
    </w:p>
    <w:p w14:paraId="34B944A3"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0"/>
        <w:ind w:left="1152"/>
        <w:jc w:val="both"/>
        <w:rPr>
          <w:rFonts w:asciiTheme="minorHAnsi" w:hAnsiTheme="minorHAnsi" w:cstheme="minorHAnsi"/>
          <w:b/>
          <w:sz w:val="22"/>
          <w:szCs w:val="22"/>
        </w:rPr>
      </w:pPr>
    </w:p>
    <w:p w14:paraId="428AE447"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ind w:left="540"/>
        <w:jc w:val="both"/>
        <w:rPr>
          <w:rFonts w:asciiTheme="minorHAnsi" w:hAnsiTheme="minorHAnsi" w:cstheme="minorHAnsi"/>
          <w:sz w:val="22"/>
          <w:szCs w:val="22"/>
        </w:rPr>
      </w:pPr>
      <w:r w:rsidRPr="00B45CC3">
        <w:rPr>
          <w:rFonts w:asciiTheme="minorHAnsi" w:hAnsiTheme="minorHAnsi" w:cstheme="minorHAnsi"/>
          <w:b/>
          <w:sz w:val="22"/>
          <w:szCs w:val="22"/>
        </w:rPr>
        <w:t>Tellija kohustub:</w:t>
      </w:r>
    </w:p>
    <w:p w14:paraId="65644112"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ind w:left="540"/>
        <w:jc w:val="both"/>
        <w:rPr>
          <w:rFonts w:asciiTheme="minorHAnsi" w:hAnsiTheme="minorHAnsi" w:cstheme="minorHAnsi"/>
          <w:sz w:val="22"/>
          <w:szCs w:val="22"/>
        </w:rPr>
      </w:pPr>
    </w:p>
    <w:p w14:paraId="5221421B" w14:textId="77777777" w:rsidR="00413075"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edastama Töövõtjale informatsiooni, mis Tellija parima äranägemise kohaselt võib aidata kaasa Ehitustööde optimaalsemale tegemisele.</w:t>
      </w:r>
    </w:p>
    <w:p w14:paraId="60F1D53B"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p>
    <w:p w14:paraId="388E26F4" w14:textId="77777777" w:rsidR="00413075" w:rsidRPr="00B45CC3" w:rsidRDefault="00413075" w:rsidP="00CF3AEA">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tagama, et Töövõtjale Ehitustööde tegemiseks üleantavad pinnad on seisundis, milline võimaldab Töövõtjal alustada Ehitustööde tegemist või nende korraldamist Lepingus sätestatud tingimustel ja korras.</w:t>
      </w:r>
    </w:p>
    <w:p w14:paraId="40793568" w14:textId="77777777" w:rsidR="00413075"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tasuma Töövõtjale tehtud Ehitustööde eest vastavalt Lepingus sätestatud tingimustele ja korrale.</w:t>
      </w:r>
    </w:p>
    <w:p w14:paraId="0502BDA9"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5532BEEE" w14:textId="77777777" w:rsidR="00413075"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kooskõlastama Töövõtja poolt esitatud materjalid ja/või dokumendid  Lepinguga kokkulepitud tähtaja jooksul või esitama vastava tähtaja jooksul motiveeritud keeldumise.</w:t>
      </w:r>
    </w:p>
    <w:p w14:paraId="16D395B1"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4E2269FD" w14:textId="77777777" w:rsidR="00413075"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korraldama Ehitustööde tegemise ajal omanikujärelevalvet.</w:t>
      </w:r>
    </w:p>
    <w:p w14:paraId="1948DBB7" w14:textId="0930AF3D"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p>
    <w:p w14:paraId="1B21B5ED"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b/>
          <w:sz w:val="22"/>
          <w:szCs w:val="22"/>
        </w:rPr>
        <w:tab/>
        <w:t>Tellijal on õigus:</w:t>
      </w:r>
      <w:r w:rsidRPr="00B45CC3">
        <w:rPr>
          <w:rFonts w:asciiTheme="minorHAnsi" w:hAnsiTheme="minorHAnsi" w:cstheme="minorHAnsi"/>
          <w:sz w:val="22"/>
          <w:szCs w:val="22"/>
        </w:rPr>
        <w:t xml:space="preserve"> </w:t>
      </w:r>
    </w:p>
    <w:p w14:paraId="774D12A5" w14:textId="77777777" w:rsidR="00413075"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nõuda Töövõtjalt Lepingus sätestatud kvaliteedinõuetest, tähtaegadest, lähteandmetest ja maksumusest kinni pidamist.</w:t>
      </w:r>
    </w:p>
    <w:p w14:paraId="62D14411"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p>
    <w:p w14:paraId="112D3165" w14:textId="77777777" w:rsidR="00413075"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teostada igal ajal kontrolli ja järelevalvet Ehitustööde vastavuse kohta Lepingus sätestatule ja kehtestatud nõuetele ning Tellija huvidele.</w:t>
      </w:r>
    </w:p>
    <w:p w14:paraId="0DCCB4C7"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013FFBE8" w14:textId="77777777" w:rsidR="00413075"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Ehitustööde vahetute tegijate ja alltöövõtjate kvalifikatsioonis kahtlemise korral mitte lubada nende kasutamist Ehitustööde tegemisel.</w:t>
      </w:r>
    </w:p>
    <w:p w14:paraId="0EAF9CF2"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p>
    <w:p w14:paraId="0224A318" w14:textId="2009A933" w:rsidR="002A6614" w:rsidRPr="00B45CC3" w:rsidRDefault="00413075" w:rsidP="00346F52">
      <w:pPr>
        <w:widowControl w:val="0"/>
        <w:numPr>
          <w:ilvl w:val="1"/>
          <w:numId w:val="29"/>
        </w:numPr>
        <w:tabs>
          <w:tab w:val="clear" w:pos="360"/>
          <w:tab w:val="left"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kasutada õiguskaitsevahendeid (sh. taganeda Lepingust või öelda Leping üles) samuti nõuda Lepingus sätestatud juhtudel leppetrahve, kui Töövõtja </w:t>
      </w:r>
      <w:r w:rsidR="009F29BF" w:rsidRPr="00B45CC3">
        <w:rPr>
          <w:rFonts w:asciiTheme="minorHAnsi" w:hAnsiTheme="minorHAnsi" w:cstheme="minorHAnsi"/>
          <w:sz w:val="22"/>
          <w:szCs w:val="22"/>
        </w:rPr>
        <w:t>rikub oluliselt</w:t>
      </w:r>
      <w:r w:rsidRPr="00B45CC3">
        <w:rPr>
          <w:rFonts w:asciiTheme="minorHAnsi" w:hAnsiTheme="minorHAnsi" w:cstheme="minorHAnsi"/>
          <w:sz w:val="22"/>
          <w:szCs w:val="22"/>
        </w:rPr>
        <w:t xml:space="preserve"> Lepingus, selle lisades või muudes Lepingu juurde kuuluvates dokumentides sätestatud </w:t>
      </w:r>
      <w:r w:rsidR="00FB1C97" w:rsidRPr="00B45CC3">
        <w:rPr>
          <w:rFonts w:asciiTheme="minorHAnsi" w:hAnsiTheme="minorHAnsi" w:cstheme="minorHAnsi"/>
          <w:sz w:val="22"/>
          <w:szCs w:val="22"/>
        </w:rPr>
        <w:t>tingimusi.</w:t>
      </w:r>
    </w:p>
    <w:p w14:paraId="52919105"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VI</w:t>
      </w:r>
      <w:r w:rsidRPr="00B45CC3">
        <w:rPr>
          <w:rFonts w:asciiTheme="minorHAnsi" w:hAnsiTheme="minorHAnsi" w:cstheme="minorHAnsi"/>
          <w:b/>
          <w:sz w:val="22"/>
          <w:szCs w:val="22"/>
        </w:rPr>
        <w:tab/>
        <w:t>KINDLUSTUS</w:t>
      </w:r>
    </w:p>
    <w:p w14:paraId="35753EFB" w14:textId="77777777" w:rsidR="00413075" w:rsidRPr="00B45CC3" w:rsidRDefault="00413075" w:rsidP="00346F52">
      <w:pPr>
        <w:widowControl w:val="0"/>
        <w:numPr>
          <w:ilvl w:val="1"/>
          <w:numId w:val="33"/>
        </w:numPr>
        <w:tabs>
          <w:tab w:val="clear" w:pos="360"/>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Töövõtja vastutab Lepingu perioodil töömaal toimuva tegevuse/tegevusetusega kaasneda võivate kõrvalmõjude eest ümbritsevale keskkonnale ja kolmandatele isikutele tekitatud kahju eest.</w:t>
      </w:r>
    </w:p>
    <w:p w14:paraId="6DFDE0EC" w14:textId="77777777" w:rsidR="00413075" w:rsidRPr="00B45CC3" w:rsidRDefault="00413075" w:rsidP="00413075">
      <w:pPr>
        <w:widowControl w:val="0"/>
        <w:tabs>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p>
    <w:p w14:paraId="3390D10B" w14:textId="065CFEE3" w:rsidR="0057401C" w:rsidRPr="00B45CC3" w:rsidRDefault="00413075" w:rsidP="00346F52">
      <w:pPr>
        <w:widowControl w:val="0"/>
        <w:numPr>
          <w:ilvl w:val="1"/>
          <w:numId w:val="33"/>
        </w:numPr>
        <w:tabs>
          <w:tab w:val="clear" w:pos="360"/>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Töövõtja sõlmib enne Ehitustöödega alustamist, kuid hiljemalt seitsme (7) päeva jooksul pärast Lepingu sõlmimist omal kulul ehituse koguriskikindlustuse (</w:t>
      </w:r>
      <w:proofErr w:type="spellStart"/>
      <w:r w:rsidRPr="00B45CC3">
        <w:rPr>
          <w:rFonts w:asciiTheme="minorHAnsi" w:hAnsiTheme="minorHAnsi" w:cstheme="minorHAnsi"/>
          <w:sz w:val="22"/>
          <w:szCs w:val="22"/>
        </w:rPr>
        <w:t>CAR</w:t>
      </w:r>
      <w:proofErr w:type="spellEnd"/>
      <w:r w:rsidRPr="00B45CC3">
        <w:rPr>
          <w:rFonts w:asciiTheme="minorHAnsi" w:hAnsiTheme="minorHAnsi" w:cstheme="minorHAnsi"/>
          <w:sz w:val="22"/>
          <w:szCs w:val="22"/>
        </w:rPr>
        <w:t xml:space="preserve">) lepingu, mille tingimuste kohaselt peab kindlustus katma kõik Lepinguga kokkulepitud töö tegemisest tulenevad riskid. </w:t>
      </w:r>
      <w:proofErr w:type="spellStart"/>
      <w:r w:rsidRPr="00B45CC3">
        <w:rPr>
          <w:rFonts w:asciiTheme="minorHAnsi" w:hAnsiTheme="minorHAnsi" w:cstheme="minorHAnsi"/>
          <w:sz w:val="22"/>
          <w:szCs w:val="22"/>
        </w:rPr>
        <w:t>CAR</w:t>
      </w:r>
      <w:proofErr w:type="spellEnd"/>
      <w:r w:rsidRPr="00B45CC3">
        <w:rPr>
          <w:rFonts w:asciiTheme="minorHAnsi" w:hAnsiTheme="minorHAnsi" w:cstheme="minorHAnsi"/>
          <w:sz w:val="22"/>
          <w:szCs w:val="22"/>
        </w:rPr>
        <w:t xml:space="preserve"> kindlustuse summaarse hüvitise summa peab olema vähemalt võrdne Lepingus fikseeritud Ehitustööde </w:t>
      </w:r>
      <w:proofErr w:type="spellStart"/>
      <w:r w:rsidRPr="00B45CC3">
        <w:rPr>
          <w:rFonts w:asciiTheme="minorHAnsi" w:hAnsiTheme="minorHAnsi" w:cstheme="minorHAnsi"/>
          <w:sz w:val="22"/>
          <w:szCs w:val="22"/>
        </w:rPr>
        <w:t>üldmaksumusega</w:t>
      </w:r>
      <w:proofErr w:type="spellEnd"/>
      <w:r w:rsidRPr="00B45CC3">
        <w:rPr>
          <w:rFonts w:asciiTheme="minorHAnsi" w:hAnsiTheme="minorHAnsi" w:cstheme="minorHAnsi"/>
          <w:sz w:val="22"/>
          <w:szCs w:val="22"/>
        </w:rPr>
        <w:t xml:space="preserve"> (sh käibemaks).</w:t>
      </w:r>
      <w:r w:rsidR="0034634E" w:rsidRPr="00B45CC3">
        <w:rPr>
          <w:rFonts w:asciiTheme="minorHAnsi" w:hAnsiTheme="minorHAnsi" w:cstheme="minorHAnsi"/>
          <w:sz w:val="22"/>
          <w:szCs w:val="22"/>
        </w:rPr>
        <w:t xml:space="preserve"> Soodustatud isik peab olema Tellija. </w:t>
      </w:r>
      <w:r w:rsidR="00916628" w:rsidRPr="00B45CC3">
        <w:rPr>
          <w:rFonts w:asciiTheme="minorHAnsi" w:hAnsiTheme="minorHAnsi" w:cstheme="minorHAnsi"/>
          <w:sz w:val="22"/>
          <w:szCs w:val="22"/>
        </w:rPr>
        <w:t>Kindlustatud on ehituse koguriskikindlustuse lepingust tuleneva kindlustusjuhtumi järgsed koristuskulud 2 % ulatuses Lepingu maksumusest (koos käibemaksuga).</w:t>
      </w:r>
    </w:p>
    <w:p w14:paraId="55B071B4" w14:textId="77777777" w:rsidR="0057401C" w:rsidRPr="00B45CC3" w:rsidRDefault="0057401C" w:rsidP="0057401C">
      <w:pPr>
        <w:pStyle w:val="ListParagraph"/>
        <w:rPr>
          <w:rFonts w:asciiTheme="minorHAnsi" w:hAnsiTheme="minorHAnsi" w:cstheme="minorHAnsi"/>
          <w:sz w:val="22"/>
          <w:szCs w:val="22"/>
        </w:rPr>
      </w:pPr>
    </w:p>
    <w:p w14:paraId="3FAAB159" w14:textId="64E4F2F2" w:rsidR="00413075" w:rsidRPr="00B45CC3" w:rsidRDefault="0034634E" w:rsidP="0057401C">
      <w:pPr>
        <w:widowControl w:val="0"/>
        <w:tabs>
          <w:tab w:val="left" w:pos="-144"/>
          <w:tab w:val="num" w:pos="1872"/>
          <w:tab w:val="left" w:pos="2448"/>
          <w:tab w:val="left" w:pos="3744"/>
          <w:tab w:val="left" w:pos="5040"/>
          <w:tab w:val="left" w:pos="6336"/>
          <w:tab w:val="left" w:pos="7632"/>
          <w:tab w:val="left" w:pos="8928"/>
        </w:tabs>
        <w:ind w:left="540"/>
        <w:jc w:val="both"/>
        <w:rPr>
          <w:rFonts w:asciiTheme="minorHAnsi" w:hAnsiTheme="minorHAnsi" w:cstheme="minorHAnsi"/>
          <w:sz w:val="22"/>
          <w:szCs w:val="22"/>
        </w:rPr>
      </w:pPr>
      <w:r w:rsidRPr="00B45CC3">
        <w:rPr>
          <w:rFonts w:asciiTheme="minorHAnsi" w:hAnsiTheme="minorHAnsi" w:cstheme="minorHAnsi"/>
          <w:sz w:val="22"/>
          <w:szCs w:val="22"/>
        </w:rPr>
        <w:t>Eraldi peab olema kindlustus ka kolmandatele osapooltele tekitatud kahju korral (</w:t>
      </w:r>
      <w:r w:rsidR="00D0405F" w:rsidRPr="00B45CC3">
        <w:rPr>
          <w:rFonts w:asciiTheme="minorHAnsi" w:hAnsiTheme="minorHAnsi" w:cstheme="minorHAnsi"/>
          <w:sz w:val="22"/>
          <w:szCs w:val="22"/>
        </w:rPr>
        <w:t>6</w:t>
      </w:r>
      <w:r w:rsidR="00A63621" w:rsidRPr="00B45CC3">
        <w:rPr>
          <w:rFonts w:asciiTheme="minorHAnsi" w:hAnsiTheme="minorHAnsi" w:cstheme="minorHAnsi"/>
          <w:sz w:val="22"/>
          <w:szCs w:val="22"/>
        </w:rPr>
        <w:t>0 000</w:t>
      </w:r>
      <w:r w:rsidRPr="00B45CC3">
        <w:rPr>
          <w:rFonts w:asciiTheme="minorHAnsi" w:hAnsiTheme="minorHAnsi" w:cstheme="minorHAnsi"/>
          <w:sz w:val="22"/>
          <w:szCs w:val="22"/>
        </w:rPr>
        <w:t>.-</w:t>
      </w:r>
      <w:r w:rsidR="005C149C" w:rsidRPr="00B45CC3">
        <w:rPr>
          <w:rFonts w:asciiTheme="minorHAnsi" w:hAnsiTheme="minorHAnsi" w:cstheme="minorHAnsi"/>
          <w:sz w:val="22"/>
          <w:szCs w:val="22"/>
        </w:rPr>
        <w:t xml:space="preserve"> EUR</w:t>
      </w:r>
      <w:r w:rsidRPr="00B45CC3">
        <w:rPr>
          <w:rFonts w:asciiTheme="minorHAnsi" w:hAnsiTheme="minorHAnsi" w:cstheme="minorHAnsi"/>
          <w:sz w:val="22"/>
          <w:szCs w:val="22"/>
        </w:rPr>
        <w:t>)</w:t>
      </w:r>
      <w:r w:rsidR="00916628" w:rsidRPr="00B45CC3">
        <w:rPr>
          <w:rFonts w:asciiTheme="minorHAnsi" w:hAnsiTheme="minorHAnsi" w:cstheme="minorHAnsi"/>
          <w:sz w:val="22"/>
          <w:szCs w:val="22"/>
        </w:rPr>
        <w:t xml:space="preserve">. </w:t>
      </w:r>
      <w:r w:rsidR="00916628" w:rsidRPr="00B45CC3">
        <w:rPr>
          <w:rFonts w:asciiTheme="minorHAnsi" w:hAnsiTheme="minorHAnsi" w:cstheme="minorHAnsi"/>
          <w:sz w:val="22"/>
          <w:szCs w:val="22"/>
        </w:rPr>
        <w:lastRenderedPageBreak/>
        <w:t>Kindlustatud on tööde teostamise käigus võimalik kolmandatele isikutele või kolmandate isikute varale tekkinud kahju agregeeritud (ei ole summaliselt ära määratud kuidas jaguneb kahe liigi vahel) hüvitispiirmääraga 60 000 eurot. Kolmandaks isikuks loetakse ka Tellijat</w:t>
      </w:r>
      <w:r w:rsidRPr="00B45CC3">
        <w:rPr>
          <w:rFonts w:asciiTheme="minorHAnsi" w:hAnsiTheme="minorHAnsi" w:cstheme="minorHAnsi"/>
          <w:sz w:val="22"/>
          <w:szCs w:val="22"/>
        </w:rPr>
        <w:t>.</w:t>
      </w:r>
    </w:p>
    <w:p w14:paraId="126287AA" w14:textId="77777777" w:rsidR="00413075" w:rsidRPr="00B45CC3" w:rsidRDefault="00413075" w:rsidP="00413075">
      <w:pPr>
        <w:widowControl w:val="0"/>
        <w:tabs>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p>
    <w:p w14:paraId="68FB408C" w14:textId="77777777" w:rsidR="00413075" w:rsidRPr="00B45CC3" w:rsidRDefault="00413075" w:rsidP="00346F52">
      <w:pPr>
        <w:widowControl w:val="0"/>
        <w:numPr>
          <w:ilvl w:val="1"/>
          <w:numId w:val="33"/>
        </w:numPr>
        <w:tabs>
          <w:tab w:val="clear" w:pos="360"/>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Töövõtja kohustub tagama, et ülaltoodud kindlustuslepingutest tulenev kindlustus</w:t>
      </w:r>
      <w:r w:rsidRPr="00B45CC3">
        <w:rPr>
          <w:rFonts w:asciiTheme="minorHAnsi" w:hAnsiTheme="minorHAnsi" w:cstheme="minorHAnsi"/>
          <w:sz w:val="22"/>
          <w:szCs w:val="22"/>
        </w:rPr>
        <w:softHyphen/>
        <w:t>kaitse kehtib kogu Lepingus fikseeritud Ehitustööde teostamise perioodi jooksul. Töövõtja kohustub hoiduma tegudest, mis toovad kaasa või võivad kaasa tuua kindlustuskaitse lõppemise.</w:t>
      </w:r>
      <w:r w:rsidR="00D91322" w:rsidRPr="00B45CC3">
        <w:rPr>
          <w:rFonts w:asciiTheme="minorHAnsi" w:hAnsiTheme="minorHAnsi" w:cstheme="minorHAnsi"/>
          <w:sz w:val="22"/>
          <w:szCs w:val="22"/>
        </w:rPr>
        <w:t xml:space="preserve"> Ehitustööde teostamise perioodi pikenemisel </w:t>
      </w:r>
      <w:r w:rsidR="001D535D" w:rsidRPr="00B45CC3">
        <w:rPr>
          <w:rFonts w:asciiTheme="minorHAnsi" w:hAnsiTheme="minorHAnsi" w:cstheme="minorHAnsi"/>
          <w:sz w:val="22"/>
          <w:szCs w:val="22"/>
        </w:rPr>
        <w:t xml:space="preserve">peab </w:t>
      </w:r>
      <w:r w:rsidR="00D91322" w:rsidRPr="00B45CC3">
        <w:rPr>
          <w:rFonts w:asciiTheme="minorHAnsi" w:hAnsiTheme="minorHAnsi" w:cstheme="minorHAnsi"/>
          <w:sz w:val="22"/>
          <w:szCs w:val="22"/>
        </w:rPr>
        <w:t>Töövõtja</w:t>
      </w:r>
      <w:r w:rsidR="001D535D" w:rsidRPr="00B45CC3">
        <w:rPr>
          <w:rFonts w:asciiTheme="minorHAnsi" w:hAnsiTheme="minorHAnsi" w:cstheme="minorHAnsi"/>
          <w:sz w:val="22"/>
          <w:szCs w:val="22"/>
        </w:rPr>
        <w:t xml:space="preserve"> omal kulul</w:t>
      </w:r>
      <w:r w:rsidR="00D91322" w:rsidRPr="00B45CC3">
        <w:rPr>
          <w:rFonts w:asciiTheme="minorHAnsi" w:hAnsiTheme="minorHAnsi" w:cstheme="minorHAnsi"/>
          <w:sz w:val="22"/>
          <w:szCs w:val="22"/>
        </w:rPr>
        <w:t xml:space="preserve"> </w:t>
      </w:r>
      <w:r w:rsidR="001D535D" w:rsidRPr="00B45CC3">
        <w:rPr>
          <w:rFonts w:asciiTheme="minorHAnsi" w:hAnsiTheme="minorHAnsi" w:cstheme="minorHAnsi"/>
          <w:sz w:val="22"/>
          <w:szCs w:val="22"/>
        </w:rPr>
        <w:t>pikendama ehituse koguriskikindlustuse lepingut vähemalt uue lõpptähtajani.</w:t>
      </w:r>
    </w:p>
    <w:p w14:paraId="09E8391E" w14:textId="77777777" w:rsidR="00413075" w:rsidRPr="00B45CC3" w:rsidRDefault="00413075" w:rsidP="00413075">
      <w:pPr>
        <w:widowControl w:val="0"/>
        <w:tabs>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p>
    <w:p w14:paraId="2CE3E9D9" w14:textId="77777777" w:rsidR="00413075" w:rsidRPr="00B45CC3" w:rsidRDefault="00413075" w:rsidP="00346F52">
      <w:pPr>
        <w:widowControl w:val="0"/>
        <w:numPr>
          <w:ilvl w:val="1"/>
          <w:numId w:val="33"/>
        </w:numPr>
        <w:tabs>
          <w:tab w:val="clear" w:pos="360"/>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Pooled on kokku leppinud, et kindlustuslepingutes märgitakse soodustatud isikuks Tellija.</w:t>
      </w:r>
    </w:p>
    <w:p w14:paraId="3E8EFB48" w14:textId="77777777" w:rsidR="00413075" w:rsidRPr="00B45CC3" w:rsidRDefault="00413075" w:rsidP="00413075">
      <w:pPr>
        <w:widowControl w:val="0"/>
        <w:tabs>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p>
    <w:p w14:paraId="0E4ABDA5" w14:textId="77777777" w:rsidR="00413075" w:rsidRPr="00B45CC3" w:rsidRDefault="00413075" w:rsidP="00346F52">
      <w:pPr>
        <w:widowControl w:val="0"/>
        <w:numPr>
          <w:ilvl w:val="1"/>
          <w:numId w:val="33"/>
        </w:numPr>
        <w:tabs>
          <w:tab w:val="clear" w:pos="360"/>
          <w:tab w:val="left" w:pos="-144"/>
          <w:tab w:val="num" w:pos="540"/>
          <w:tab w:val="num" w:pos="1872"/>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Töövõtja esitab Tellijale punktis 6.2 nimetatud kindlustuslepingu poliisi ja kindlustustingimuste ärakirja hiljemalt enne Ehitustöödega alustamist. </w:t>
      </w:r>
    </w:p>
    <w:p w14:paraId="645A172A"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VII</w:t>
      </w:r>
      <w:r w:rsidRPr="00B45CC3">
        <w:rPr>
          <w:rFonts w:asciiTheme="minorHAnsi" w:hAnsiTheme="minorHAnsi" w:cstheme="minorHAnsi"/>
          <w:b/>
          <w:sz w:val="22"/>
          <w:szCs w:val="22"/>
        </w:rPr>
        <w:tab/>
        <w:t>TÖÖDE TEOSTAMISE TÄHTAJAD</w:t>
      </w:r>
    </w:p>
    <w:p w14:paraId="6F37973F" w14:textId="3ECD441D" w:rsidR="00413075" w:rsidRPr="00B45CC3" w:rsidRDefault="00413075" w:rsidP="00346F52">
      <w:pPr>
        <w:widowControl w:val="0"/>
        <w:numPr>
          <w:ilvl w:val="1"/>
          <w:numId w:val="30"/>
        </w:numPr>
        <w:tabs>
          <w:tab w:val="clear" w:pos="360"/>
          <w:tab w:val="num"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Töövõtja alustab Ehitustööde tegemist </w:t>
      </w:r>
      <w:r w:rsidR="00D13B4E" w:rsidRPr="00B45CC3">
        <w:rPr>
          <w:rFonts w:asciiTheme="minorHAnsi" w:hAnsiTheme="minorHAnsi" w:cstheme="minorHAnsi"/>
          <w:sz w:val="22"/>
          <w:szCs w:val="22"/>
          <w:highlight w:val="yellow"/>
        </w:rPr>
        <w:t>………….</w:t>
      </w:r>
      <w:r w:rsidRPr="00B45CC3">
        <w:rPr>
          <w:rFonts w:asciiTheme="minorHAnsi" w:hAnsiTheme="minorHAnsi" w:cstheme="minorHAnsi"/>
          <w:sz w:val="22"/>
          <w:szCs w:val="22"/>
        </w:rPr>
        <w:t xml:space="preserve"> päeva jooksul pärast Lepingu jõustumist.</w:t>
      </w:r>
    </w:p>
    <w:p w14:paraId="42B248CB" w14:textId="63766095" w:rsidR="00413075" w:rsidRPr="00B45CC3" w:rsidRDefault="00D13B4E" w:rsidP="0057401C">
      <w:pPr>
        <w:widowControl w:val="0"/>
        <w:numPr>
          <w:ilvl w:val="1"/>
          <w:numId w:val="30"/>
        </w:numPr>
        <w:tabs>
          <w:tab w:val="clear" w:pos="360"/>
          <w:tab w:val="num" w:pos="540"/>
          <w:tab w:val="left" w:pos="2448"/>
          <w:tab w:val="left" w:pos="3744"/>
          <w:tab w:val="left" w:pos="5040"/>
          <w:tab w:val="left" w:pos="6336"/>
          <w:tab w:val="left" w:pos="7632"/>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Ehitustööde </w:t>
      </w:r>
      <w:r w:rsidR="00413075" w:rsidRPr="00B45CC3">
        <w:rPr>
          <w:rFonts w:asciiTheme="minorHAnsi" w:hAnsiTheme="minorHAnsi" w:cstheme="minorHAnsi"/>
          <w:sz w:val="22"/>
          <w:szCs w:val="22"/>
        </w:rPr>
        <w:t xml:space="preserve">Tellijale üleandmise lõpptähtaeg on </w:t>
      </w:r>
      <w:r w:rsidR="00CF3AEA" w:rsidRPr="00B45CC3">
        <w:rPr>
          <w:rFonts w:asciiTheme="minorHAnsi" w:hAnsiTheme="minorHAnsi" w:cstheme="minorHAnsi"/>
          <w:sz w:val="22"/>
          <w:szCs w:val="22"/>
          <w:highlight w:val="yellow"/>
        </w:rPr>
        <w:t>…………</w:t>
      </w:r>
      <w:proofErr w:type="spellStart"/>
      <w:r w:rsidR="00CF3AEA" w:rsidRPr="00B45CC3">
        <w:rPr>
          <w:rFonts w:asciiTheme="minorHAnsi" w:hAnsiTheme="minorHAnsi" w:cstheme="minorHAnsi"/>
          <w:sz w:val="22"/>
          <w:szCs w:val="22"/>
          <w:highlight w:val="yellow"/>
        </w:rPr>
        <w:t>20</w:t>
      </w:r>
      <w:r w:rsidR="0057401C" w:rsidRPr="00B45CC3">
        <w:rPr>
          <w:rFonts w:asciiTheme="minorHAnsi" w:hAnsiTheme="minorHAnsi" w:cstheme="minorHAnsi"/>
          <w:sz w:val="22"/>
          <w:szCs w:val="22"/>
          <w:highlight w:val="yellow"/>
        </w:rPr>
        <w:t>XX</w:t>
      </w:r>
      <w:proofErr w:type="spellEnd"/>
      <w:r w:rsidR="00A63621" w:rsidRPr="00B45CC3">
        <w:rPr>
          <w:rFonts w:asciiTheme="minorHAnsi" w:hAnsiTheme="minorHAnsi" w:cstheme="minorHAnsi"/>
          <w:sz w:val="22"/>
          <w:szCs w:val="22"/>
        </w:rPr>
        <w:t xml:space="preserve"> </w:t>
      </w:r>
      <w:r w:rsidR="000932DE" w:rsidRPr="00B45CC3">
        <w:rPr>
          <w:rFonts w:asciiTheme="minorHAnsi" w:hAnsiTheme="minorHAnsi" w:cstheme="minorHAnsi"/>
          <w:sz w:val="22"/>
          <w:szCs w:val="22"/>
        </w:rPr>
        <w:t>a</w:t>
      </w:r>
    </w:p>
    <w:p w14:paraId="4C9F65CB" w14:textId="77777777" w:rsidR="00413075" w:rsidRPr="00B45CC3" w:rsidRDefault="00413075" w:rsidP="00346F52">
      <w:pPr>
        <w:widowControl w:val="0"/>
        <w:numPr>
          <w:ilvl w:val="1"/>
          <w:numId w:val="30"/>
        </w:numPr>
        <w:tabs>
          <w:tab w:val="clear" w:pos="360"/>
          <w:tab w:val="num" w:pos="540"/>
          <w:tab w:val="left" w:pos="8928"/>
        </w:tabs>
        <w:spacing w:before="20"/>
        <w:ind w:left="540" w:hanging="540"/>
        <w:jc w:val="both"/>
        <w:rPr>
          <w:rFonts w:asciiTheme="minorHAnsi" w:hAnsiTheme="minorHAnsi" w:cstheme="minorHAnsi"/>
          <w:sz w:val="22"/>
          <w:szCs w:val="22"/>
        </w:rPr>
      </w:pPr>
      <w:r w:rsidRPr="00B45CC3">
        <w:rPr>
          <w:rFonts w:asciiTheme="minorHAnsi" w:hAnsiTheme="minorHAnsi" w:cstheme="minorHAnsi"/>
          <w:sz w:val="22"/>
          <w:szCs w:val="22"/>
        </w:rPr>
        <w:t>Tööde vaheetapid ja nende tähtajad on järgmised:</w:t>
      </w:r>
    </w:p>
    <w:p w14:paraId="1A10F29E" w14:textId="77777777" w:rsidR="00413075" w:rsidRPr="00B45CC3" w:rsidRDefault="00413075" w:rsidP="00413075">
      <w:pPr>
        <w:widowControl w:val="0"/>
        <w:tabs>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tbl>
      <w:tblPr>
        <w:tblW w:w="9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5430"/>
        <w:gridCol w:w="2504"/>
      </w:tblGrid>
      <w:tr w:rsidR="00413075" w:rsidRPr="00B45CC3" w14:paraId="09D7629B" w14:textId="77777777">
        <w:tc>
          <w:tcPr>
            <w:tcW w:w="1942" w:type="dxa"/>
            <w:tcBorders>
              <w:bottom w:val="single" w:sz="4" w:space="0" w:color="auto"/>
            </w:tcBorders>
            <w:vAlign w:val="center"/>
          </w:tcPr>
          <w:p w14:paraId="17385105"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1. Vaheetapi nimetus</w:t>
            </w:r>
          </w:p>
        </w:tc>
        <w:tc>
          <w:tcPr>
            <w:tcW w:w="5430" w:type="dxa"/>
            <w:tcBorders>
              <w:bottom w:val="single" w:sz="4" w:space="0" w:color="auto"/>
            </w:tcBorders>
            <w:vAlign w:val="center"/>
          </w:tcPr>
          <w:p w14:paraId="6688FA71"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2. Tööde valmidusastme lühikirjeldus</w:t>
            </w:r>
          </w:p>
        </w:tc>
        <w:tc>
          <w:tcPr>
            <w:tcW w:w="2504" w:type="dxa"/>
            <w:tcBorders>
              <w:bottom w:val="single" w:sz="4" w:space="0" w:color="auto"/>
            </w:tcBorders>
            <w:vAlign w:val="center"/>
          </w:tcPr>
          <w:p w14:paraId="2FFCA1C9"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3. Tähtaeg</w:t>
            </w:r>
          </w:p>
        </w:tc>
      </w:tr>
      <w:tr w:rsidR="00413075" w:rsidRPr="00B45CC3" w14:paraId="7769EA54" w14:textId="77777777">
        <w:tc>
          <w:tcPr>
            <w:tcW w:w="1942" w:type="dxa"/>
            <w:vAlign w:val="center"/>
          </w:tcPr>
          <w:p w14:paraId="26EE8BD5"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Põhiline kasutusvalmidus</w:t>
            </w:r>
          </w:p>
        </w:tc>
        <w:tc>
          <w:tcPr>
            <w:tcW w:w="5430" w:type="dxa"/>
          </w:tcPr>
          <w:p w14:paraId="287734B6" w14:textId="3F24CF4B" w:rsidR="00413075" w:rsidRPr="00B45CC3" w:rsidRDefault="00413075" w:rsidP="000C5F62">
            <w:pPr>
              <w:widowControl w:val="0"/>
              <w:tabs>
                <w:tab w:val="left" w:pos="1701"/>
                <w:tab w:val="num" w:pos="2268"/>
                <w:tab w:val="left" w:pos="3744"/>
                <w:tab w:val="num" w:pos="3915"/>
                <w:tab w:val="left" w:pos="5040"/>
                <w:tab w:val="left" w:pos="6336"/>
                <w:tab w:val="left" w:pos="7632"/>
                <w:tab w:val="left" w:pos="8928"/>
              </w:tabs>
              <w:jc w:val="both"/>
              <w:rPr>
                <w:rFonts w:asciiTheme="minorHAnsi" w:hAnsiTheme="minorHAnsi" w:cstheme="minorHAnsi"/>
                <w:bCs/>
                <w:sz w:val="22"/>
                <w:szCs w:val="22"/>
              </w:rPr>
            </w:pPr>
            <w:r w:rsidRPr="00B45CC3">
              <w:rPr>
                <w:rFonts w:asciiTheme="minorHAnsi" w:hAnsiTheme="minorHAnsi" w:cstheme="minorHAnsi"/>
                <w:sz w:val="22"/>
                <w:szCs w:val="22"/>
              </w:rPr>
              <w:t>Ehitustööd on saavutanud põhilise valmiduse</w:t>
            </w:r>
            <w:r w:rsidR="000C5F62" w:rsidRPr="00B45CC3">
              <w:rPr>
                <w:rFonts w:asciiTheme="minorHAnsi" w:hAnsiTheme="minorHAnsi" w:cstheme="minorHAnsi"/>
                <w:sz w:val="22"/>
                <w:szCs w:val="22"/>
              </w:rPr>
              <w:t>.</w:t>
            </w:r>
            <w:r w:rsidR="001E6FAA" w:rsidRPr="00B45CC3">
              <w:rPr>
                <w:rFonts w:asciiTheme="minorHAnsi" w:hAnsiTheme="minorHAnsi" w:cstheme="minorHAnsi"/>
                <w:sz w:val="22"/>
                <w:szCs w:val="22"/>
              </w:rPr>
              <w:t xml:space="preserve"> </w:t>
            </w:r>
            <w:r w:rsidRPr="00B45CC3">
              <w:rPr>
                <w:rFonts w:asciiTheme="minorHAnsi" w:hAnsiTheme="minorHAnsi" w:cstheme="minorHAnsi"/>
                <w:sz w:val="22"/>
                <w:szCs w:val="22"/>
              </w:rPr>
              <w:t xml:space="preserve">Tellijal on võimalik alustada ehituse vastuvõtmise toiminguid. </w:t>
            </w:r>
          </w:p>
        </w:tc>
        <w:tc>
          <w:tcPr>
            <w:tcW w:w="2504" w:type="dxa"/>
            <w:vAlign w:val="center"/>
          </w:tcPr>
          <w:p w14:paraId="002DE4CA"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Hiljemalt</w:t>
            </w:r>
          </w:p>
          <w:p w14:paraId="7BAED579" w14:textId="77777777" w:rsidR="00413075" w:rsidRPr="00B45CC3" w:rsidRDefault="00413075" w:rsidP="00413075">
            <w:pPr>
              <w:jc w:val="center"/>
              <w:rPr>
                <w:rFonts w:asciiTheme="minorHAnsi" w:hAnsiTheme="minorHAnsi" w:cstheme="minorHAnsi"/>
                <w:b/>
                <w:sz w:val="22"/>
                <w:szCs w:val="22"/>
              </w:rPr>
            </w:pPr>
          </w:p>
          <w:p w14:paraId="7D4076B8" w14:textId="00D009B7" w:rsidR="00413075" w:rsidRPr="00B45CC3" w:rsidRDefault="00A63621" w:rsidP="00413075">
            <w:pPr>
              <w:jc w:val="center"/>
              <w:rPr>
                <w:rFonts w:asciiTheme="minorHAnsi" w:hAnsiTheme="minorHAnsi" w:cstheme="minorHAnsi"/>
                <w:b/>
                <w:sz w:val="22"/>
                <w:szCs w:val="22"/>
              </w:rPr>
            </w:pPr>
            <w:r w:rsidRPr="00B45CC3">
              <w:rPr>
                <w:rFonts w:asciiTheme="minorHAnsi" w:hAnsiTheme="minorHAnsi" w:cstheme="minorHAnsi"/>
                <w:sz w:val="22"/>
                <w:szCs w:val="22"/>
                <w:highlight w:val="yellow"/>
              </w:rPr>
              <w:t>……….</w:t>
            </w:r>
            <w:r w:rsidR="000179C9" w:rsidRPr="00B45CC3">
              <w:rPr>
                <w:rFonts w:asciiTheme="minorHAnsi" w:hAnsiTheme="minorHAnsi" w:cstheme="minorHAnsi"/>
                <w:sz w:val="22"/>
                <w:szCs w:val="22"/>
                <w:highlight w:val="yellow"/>
              </w:rPr>
              <w:t>.</w:t>
            </w:r>
            <w:proofErr w:type="spellStart"/>
            <w:r w:rsidR="00B45CC3" w:rsidRPr="00B45CC3">
              <w:rPr>
                <w:rFonts w:asciiTheme="minorHAnsi" w:hAnsiTheme="minorHAnsi" w:cstheme="minorHAnsi"/>
                <w:sz w:val="22"/>
                <w:szCs w:val="22"/>
                <w:highlight w:val="yellow"/>
              </w:rPr>
              <w:t>20XX</w:t>
            </w:r>
            <w:r w:rsidR="00E0610B" w:rsidRPr="00B45CC3">
              <w:rPr>
                <w:rFonts w:asciiTheme="minorHAnsi" w:hAnsiTheme="minorHAnsi" w:cstheme="minorHAnsi"/>
                <w:sz w:val="22"/>
                <w:szCs w:val="22"/>
                <w:highlight w:val="yellow"/>
              </w:rPr>
              <w:t>.a</w:t>
            </w:r>
            <w:proofErr w:type="spellEnd"/>
            <w:r w:rsidR="00E0610B" w:rsidRPr="00B45CC3">
              <w:rPr>
                <w:rFonts w:asciiTheme="minorHAnsi" w:hAnsiTheme="minorHAnsi" w:cstheme="minorHAnsi"/>
                <w:sz w:val="22"/>
                <w:szCs w:val="22"/>
                <w:highlight w:val="yellow"/>
              </w:rPr>
              <w:t>.</w:t>
            </w:r>
          </w:p>
          <w:p w14:paraId="2D17717F" w14:textId="77777777" w:rsidR="00413075" w:rsidRPr="00B45CC3" w:rsidRDefault="00413075" w:rsidP="00413075">
            <w:pPr>
              <w:jc w:val="center"/>
              <w:rPr>
                <w:rFonts w:asciiTheme="minorHAnsi" w:hAnsiTheme="minorHAnsi" w:cstheme="minorHAnsi"/>
                <w:sz w:val="22"/>
                <w:szCs w:val="22"/>
              </w:rPr>
            </w:pPr>
          </w:p>
        </w:tc>
      </w:tr>
      <w:tr w:rsidR="00413075" w:rsidRPr="00B45CC3" w14:paraId="15159641" w14:textId="77777777">
        <w:tc>
          <w:tcPr>
            <w:tcW w:w="1942" w:type="dxa"/>
            <w:vAlign w:val="center"/>
          </w:tcPr>
          <w:p w14:paraId="354F8683" w14:textId="28938288"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Kasutusl</w:t>
            </w:r>
            <w:r w:rsidR="009F29BF" w:rsidRPr="00B45CC3">
              <w:rPr>
                <w:rFonts w:asciiTheme="minorHAnsi" w:hAnsiTheme="minorHAnsi" w:cstheme="minorHAnsi"/>
                <w:sz w:val="22"/>
                <w:szCs w:val="22"/>
              </w:rPr>
              <w:t xml:space="preserve">oa taotlus on </w:t>
            </w:r>
            <w:proofErr w:type="spellStart"/>
            <w:r w:rsidR="009F29BF" w:rsidRPr="00B45CC3">
              <w:rPr>
                <w:rFonts w:asciiTheme="minorHAnsi" w:hAnsiTheme="minorHAnsi" w:cstheme="minorHAnsi"/>
                <w:sz w:val="22"/>
                <w:szCs w:val="22"/>
              </w:rPr>
              <w:t>EHRi</w:t>
            </w:r>
            <w:proofErr w:type="spellEnd"/>
            <w:r w:rsidR="009F29BF" w:rsidRPr="00B45CC3">
              <w:rPr>
                <w:rFonts w:asciiTheme="minorHAnsi" w:hAnsiTheme="minorHAnsi" w:cstheme="minorHAnsi"/>
                <w:sz w:val="22"/>
                <w:szCs w:val="22"/>
              </w:rPr>
              <w:t xml:space="preserve"> esitatud</w:t>
            </w:r>
          </w:p>
        </w:tc>
        <w:tc>
          <w:tcPr>
            <w:tcW w:w="5430" w:type="dxa"/>
            <w:vAlign w:val="center"/>
          </w:tcPr>
          <w:p w14:paraId="46E81BF1" w14:textId="1A759020" w:rsidR="00413075" w:rsidRPr="00B45CC3" w:rsidRDefault="00413075" w:rsidP="00413075">
            <w:pPr>
              <w:rPr>
                <w:rFonts w:asciiTheme="minorHAnsi" w:hAnsiTheme="minorHAnsi" w:cstheme="minorHAnsi"/>
                <w:sz w:val="22"/>
                <w:szCs w:val="22"/>
              </w:rPr>
            </w:pPr>
            <w:r w:rsidRPr="00B45CC3">
              <w:rPr>
                <w:rFonts w:asciiTheme="minorHAnsi" w:hAnsiTheme="minorHAnsi" w:cstheme="minorHAnsi"/>
                <w:sz w:val="22"/>
                <w:szCs w:val="22"/>
              </w:rPr>
              <w:t>Hoone kasutusl</w:t>
            </w:r>
            <w:r w:rsidR="00322C1F" w:rsidRPr="00B45CC3">
              <w:rPr>
                <w:rFonts w:asciiTheme="minorHAnsi" w:hAnsiTheme="minorHAnsi" w:cstheme="minorHAnsi"/>
                <w:sz w:val="22"/>
                <w:szCs w:val="22"/>
              </w:rPr>
              <w:t>oa taotlus on esitatud</w:t>
            </w:r>
            <w:r w:rsidRPr="00B45CC3">
              <w:rPr>
                <w:rFonts w:asciiTheme="minorHAnsi" w:hAnsiTheme="minorHAnsi" w:cstheme="minorHAnsi"/>
                <w:sz w:val="22"/>
                <w:szCs w:val="22"/>
              </w:rPr>
              <w:t>.</w:t>
            </w:r>
          </w:p>
        </w:tc>
        <w:tc>
          <w:tcPr>
            <w:tcW w:w="2504" w:type="dxa"/>
            <w:vAlign w:val="center"/>
          </w:tcPr>
          <w:p w14:paraId="5184C9E9"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Hiljemalt</w:t>
            </w:r>
          </w:p>
          <w:p w14:paraId="6E42D5EB" w14:textId="5C7232A9" w:rsidR="00413075" w:rsidRPr="00B45CC3" w:rsidRDefault="00381CD7" w:rsidP="00413075">
            <w:pPr>
              <w:jc w:val="center"/>
              <w:rPr>
                <w:rFonts w:asciiTheme="minorHAnsi" w:hAnsiTheme="minorHAnsi" w:cstheme="minorHAnsi"/>
                <w:b/>
                <w:sz w:val="22"/>
                <w:szCs w:val="22"/>
              </w:rPr>
            </w:pPr>
            <w:r w:rsidRPr="00B45CC3">
              <w:rPr>
                <w:rFonts w:asciiTheme="minorHAnsi" w:hAnsiTheme="minorHAnsi" w:cstheme="minorHAnsi"/>
                <w:sz w:val="22"/>
                <w:szCs w:val="22"/>
                <w:highlight w:val="yellow"/>
              </w:rPr>
              <w:t>..</w:t>
            </w:r>
            <w:r w:rsidR="008226FA" w:rsidRPr="00B45CC3">
              <w:rPr>
                <w:rFonts w:asciiTheme="minorHAnsi" w:hAnsiTheme="minorHAnsi" w:cstheme="minorHAnsi"/>
                <w:sz w:val="22"/>
                <w:szCs w:val="22"/>
                <w:highlight w:val="yellow"/>
              </w:rPr>
              <w:t xml:space="preserve">……... </w:t>
            </w:r>
            <w:proofErr w:type="spellStart"/>
            <w:r w:rsidR="00B45CC3" w:rsidRPr="00B45CC3">
              <w:rPr>
                <w:rFonts w:asciiTheme="minorHAnsi" w:hAnsiTheme="minorHAnsi" w:cstheme="minorHAnsi"/>
                <w:sz w:val="22"/>
                <w:szCs w:val="22"/>
                <w:highlight w:val="yellow"/>
              </w:rPr>
              <w:t>20XX</w:t>
            </w:r>
            <w:r w:rsidR="00E0610B" w:rsidRPr="00B45CC3">
              <w:rPr>
                <w:rFonts w:asciiTheme="minorHAnsi" w:hAnsiTheme="minorHAnsi" w:cstheme="minorHAnsi"/>
                <w:sz w:val="22"/>
                <w:szCs w:val="22"/>
                <w:highlight w:val="yellow"/>
              </w:rPr>
              <w:t>.a</w:t>
            </w:r>
            <w:proofErr w:type="spellEnd"/>
            <w:r w:rsidR="00E0610B" w:rsidRPr="00B45CC3">
              <w:rPr>
                <w:rFonts w:asciiTheme="minorHAnsi" w:hAnsiTheme="minorHAnsi" w:cstheme="minorHAnsi"/>
                <w:sz w:val="22"/>
                <w:szCs w:val="22"/>
              </w:rPr>
              <w:t>.</w:t>
            </w:r>
          </w:p>
        </w:tc>
      </w:tr>
      <w:tr w:rsidR="00413075" w:rsidRPr="00B45CC3" w14:paraId="4E5ABA38" w14:textId="77777777">
        <w:tc>
          <w:tcPr>
            <w:tcW w:w="1942" w:type="dxa"/>
          </w:tcPr>
          <w:p w14:paraId="7831F515"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bCs/>
                <w:sz w:val="22"/>
                <w:szCs w:val="22"/>
              </w:rPr>
              <w:t>Kasutusloa-järgsete tööde/toimingute/ kohustuste täitmine</w:t>
            </w:r>
          </w:p>
        </w:tc>
        <w:tc>
          <w:tcPr>
            <w:tcW w:w="5430" w:type="dxa"/>
            <w:vAlign w:val="center"/>
          </w:tcPr>
          <w:p w14:paraId="2F940CAF" w14:textId="77777777" w:rsidR="00413075" w:rsidRPr="00B45CC3" w:rsidRDefault="00413075" w:rsidP="00B070E9">
            <w:pPr>
              <w:jc w:val="both"/>
              <w:rPr>
                <w:rFonts w:asciiTheme="minorHAnsi" w:hAnsiTheme="minorHAnsi" w:cstheme="minorHAnsi"/>
                <w:bCs/>
                <w:sz w:val="22"/>
                <w:szCs w:val="22"/>
              </w:rPr>
            </w:pPr>
            <w:r w:rsidRPr="00B45CC3">
              <w:rPr>
                <w:rFonts w:asciiTheme="minorHAnsi" w:hAnsiTheme="minorHAnsi" w:cstheme="minorHAnsi"/>
                <w:bCs/>
                <w:sz w:val="22"/>
                <w:szCs w:val="22"/>
              </w:rPr>
              <w:t>Tellijale üle antud kogu nõutav tehniline dokumentatsioon (sh lõplikud teostusjoonised, tehnoseadmete kasutus- ja hooldusjuhendid, teostatud  nende kasutamiseks töötajatele vastav väljaõpe, esitatud garantiiaegsete kohustuste täitmise tagatised jne.) ja on kõrvaldatud vastuvõtmisel fikseeritud mitteolulised puudused ja/või vaegtööd.</w:t>
            </w:r>
          </w:p>
          <w:p w14:paraId="5DB75855" w14:textId="77777777" w:rsidR="00413075" w:rsidRPr="00B45CC3" w:rsidRDefault="00413075" w:rsidP="00B070E9">
            <w:pPr>
              <w:jc w:val="both"/>
              <w:rPr>
                <w:rFonts w:asciiTheme="minorHAnsi" w:hAnsiTheme="minorHAnsi" w:cstheme="minorHAnsi"/>
                <w:sz w:val="22"/>
                <w:szCs w:val="22"/>
              </w:rPr>
            </w:pPr>
            <w:r w:rsidRPr="00B45CC3">
              <w:rPr>
                <w:rFonts w:asciiTheme="minorHAnsi" w:hAnsiTheme="minorHAnsi" w:cstheme="minorHAnsi"/>
                <w:sz w:val="22"/>
                <w:szCs w:val="22"/>
              </w:rPr>
              <w:t>Kõik puudused kõrvaldatud, objekt täielikult valmis.</w:t>
            </w:r>
          </w:p>
        </w:tc>
        <w:tc>
          <w:tcPr>
            <w:tcW w:w="2504" w:type="dxa"/>
            <w:vAlign w:val="center"/>
          </w:tcPr>
          <w:p w14:paraId="5DC4AF03"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Hiljemalt</w:t>
            </w:r>
          </w:p>
          <w:p w14:paraId="5D7AE2C6" w14:textId="215131ED" w:rsidR="00413075" w:rsidRPr="00B45CC3" w:rsidRDefault="009F29BF" w:rsidP="00877716">
            <w:pPr>
              <w:rPr>
                <w:rFonts w:asciiTheme="minorHAnsi" w:hAnsiTheme="minorHAnsi" w:cstheme="minorHAnsi"/>
                <w:b/>
                <w:sz w:val="22"/>
                <w:szCs w:val="22"/>
              </w:rPr>
            </w:pPr>
            <w:r w:rsidRPr="00B45CC3">
              <w:rPr>
                <w:rFonts w:asciiTheme="minorHAnsi" w:hAnsiTheme="minorHAnsi" w:cstheme="minorHAnsi"/>
                <w:sz w:val="22"/>
                <w:szCs w:val="22"/>
                <w:highlight w:val="yellow"/>
              </w:rPr>
              <w:t xml:space="preserve">XXX </w:t>
            </w:r>
            <w:r w:rsidRPr="00B45CC3">
              <w:rPr>
                <w:rFonts w:asciiTheme="minorHAnsi" w:hAnsiTheme="minorHAnsi" w:cstheme="minorHAnsi"/>
                <w:sz w:val="22"/>
                <w:szCs w:val="22"/>
              </w:rPr>
              <w:t>jooksul kasutusloa väljastamisest kohaliku omavalitsuse poolt</w:t>
            </w:r>
          </w:p>
        </w:tc>
      </w:tr>
    </w:tbl>
    <w:p w14:paraId="09A6CC97" w14:textId="77777777" w:rsidR="00413075" w:rsidRPr="00B45CC3" w:rsidRDefault="00413075" w:rsidP="004F0132">
      <w:pPr>
        <w:widowControl w:val="0"/>
        <w:tabs>
          <w:tab w:val="left" w:pos="-144"/>
          <w:tab w:val="left" w:pos="1152"/>
          <w:tab w:val="left" w:pos="2448"/>
          <w:tab w:val="left" w:pos="3744"/>
          <w:tab w:val="left" w:pos="5040"/>
          <w:tab w:val="left" w:pos="6336"/>
          <w:tab w:val="left" w:pos="7632"/>
          <w:tab w:val="left" w:pos="8928"/>
        </w:tabs>
        <w:spacing w:before="240" w:after="120"/>
        <w:jc w:val="both"/>
        <w:rPr>
          <w:rFonts w:asciiTheme="minorHAnsi" w:hAnsiTheme="minorHAnsi" w:cstheme="minorHAnsi"/>
          <w:b/>
          <w:sz w:val="22"/>
          <w:szCs w:val="22"/>
        </w:rPr>
      </w:pPr>
      <w:r w:rsidRPr="00B45CC3">
        <w:rPr>
          <w:rFonts w:asciiTheme="minorHAnsi" w:hAnsiTheme="minorHAnsi" w:cstheme="minorHAnsi"/>
          <w:b/>
          <w:sz w:val="22"/>
          <w:szCs w:val="22"/>
        </w:rPr>
        <w:t>VIII</w:t>
      </w:r>
      <w:r w:rsidRPr="00B45CC3">
        <w:rPr>
          <w:rFonts w:asciiTheme="minorHAnsi" w:hAnsiTheme="minorHAnsi" w:cstheme="minorHAnsi"/>
          <w:b/>
          <w:sz w:val="22"/>
          <w:szCs w:val="22"/>
        </w:rPr>
        <w:tab/>
        <w:t>LEPINGU HIND. TASUMISE KORD</w:t>
      </w:r>
    </w:p>
    <w:p w14:paraId="5F0372F4" w14:textId="7241D8F8" w:rsidR="00413075" w:rsidRPr="00B45CC3" w:rsidRDefault="00413075" w:rsidP="00346F52">
      <w:pPr>
        <w:widowControl w:val="0"/>
        <w:numPr>
          <w:ilvl w:val="1"/>
          <w:numId w:val="22"/>
        </w:numPr>
        <w:tabs>
          <w:tab w:val="left" w:pos="-144"/>
          <w:tab w:val="num"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bCs/>
          <w:sz w:val="22"/>
          <w:szCs w:val="22"/>
        </w:rPr>
        <w:t xml:space="preserve">Lepingu hind (Lepingus ka “Ehitustööde </w:t>
      </w:r>
      <w:proofErr w:type="spellStart"/>
      <w:r w:rsidRPr="00B45CC3">
        <w:rPr>
          <w:rFonts w:asciiTheme="minorHAnsi" w:hAnsiTheme="minorHAnsi" w:cstheme="minorHAnsi"/>
          <w:bCs/>
          <w:sz w:val="22"/>
          <w:szCs w:val="22"/>
        </w:rPr>
        <w:t>üldmaksumus</w:t>
      </w:r>
      <w:proofErr w:type="spellEnd"/>
      <w:r w:rsidRPr="00B45CC3">
        <w:rPr>
          <w:rFonts w:asciiTheme="minorHAnsi" w:hAnsiTheme="minorHAnsi" w:cstheme="minorHAnsi"/>
          <w:bCs/>
          <w:sz w:val="22"/>
          <w:szCs w:val="22"/>
        </w:rPr>
        <w:t xml:space="preserve">”) on </w:t>
      </w:r>
      <w:r w:rsidRPr="00B45CC3">
        <w:rPr>
          <w:rFonts w:asciiTheme="minorHAnsi" w:hAnsiTheme="minorHAnsi" w:cstheme="minorHAnsi"/>
          <w:bCs/>
          <w:sz w:val="22"/>
          <w:szCs w:val="22"/>
          <w:highlight w:val="yellow"/>
        </w:rPr>
        <w:t>________________ (____________)</w:t>
      </w:r>
      <w:r w:rsidRPr="00B45CC3">
        <w:rPr>
          <w:rFonts w:asciiTheme="minorHAnsi" w:hAnsiTheme="minorHAnsi" w:cstheme="minorHAnsi"/>
          <w:bCs/>
          <w:sz w:val="22"/>
          <w:szCs w:val="22"/>
        </w:rPr>
        <w:t xml:space="preserve"> </w:t>
      </w:r>
      <w:r w:rsidR="008F46CE" w:rsidRPr="00B45CC3">
        <w:rPr>
          <w:rFonts w:asciiTheme="minorHAnsi" w:hAnsiTheme="minorHAnsi" w:cstheme="minorHAnsi"/>
          <w:bCs/>
          <w:sz w:val="22"/>
          <w:szCs w:val="22"/>
        </w:rPr>
        <w:t>EUR</w:t>
      </w:r>
      <w:r w:rsidRPr="00B45CC3">
        <w:rPr>
          <w:rFonts w:asciiTheme="minorHAnsi" w:hAnsiTheme="minorHAnsi" w:cstheme="minorHAnsi"/>
          <w:bCs/>
          <w:sz w:val="22"/>
          <w:szCs w:val="22"/>
        </w:rPr>
        <w:t>.</w:t>
      </w:r>
      <w:r w:rsidRPr="00B45CC3">
        <w:rPr>
          <w:rFonts w:asciiTheme="minorHAnsi" w:hAnsiTheme="minorHAnsi" w:cstheme="minorHAnsi"/>
          <w:sz w:val="22"/>
          <w:szCs w:val="22"/>
        </w:rPr>
        <w:t xml:space="preserve"> Nimetatud summale lisandub käibemaks õigusaktidega ettenähtud korras. Lepingu hind sisaldab endas Töövõtja tasu, samuti Töövõtja ja võimalike alltöövõtjate kõik kulutused Ehitustööde tegemisel Lepingu raames. Ehitustööde maksumus ei ole seatud sõltuvusse inflatsioonist või muudest teguritest ning seega Lepingu kehtivuse tähtaja jooksul korrigeerimisele ei kuulu. Töövõtja kinnitab, et on arvestanud oma pakkumuse mahtu ka need tööd, mis ei ole hankedokumentides kirjeldatud, kui mis on tuginedes heale ehitustavale ja pakkuja professionaalsusele vajalikud hankedokumentides kirjeldatud tööde nõuete</w:t>
      </w:r>
      <w:r w:rsidRPr="00B45CC3">
        <w:rPr>
          <w:rFonts w:asciiTheme="minorHAnsi" w:hAnsiTheme="minorHAnsi" w:cstheme="minorHAnsi"/>
          <w:sz w:val="22"/>
          <w:szCs w:val="22"/>
        </w:rPr>
        <w:softHyphen/>
        <w:t xml:space="preserve">kohaseks teostamiseks. </w:t>
      </w:r>
    </w:p>
    <w:p w14:paraId="225DDA07" w14:textId="0F036010" w:rsidR="00413075" w:rsidRPr="00B45CC3" w:rsidRDefault="00413075" w:rsidP="00346F52">
      <w:pPr>
        <w:widowControl w:val="0"/>
        <w:numPr>
          <w:ilvl w:val="2"/>
          <w:numId w:val="22"/>
        </w:numPr>
        <w:tabs>
          <w:tab w:val="left" w:pos="-144"/>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r w:rsidRPr="00B45CC3">
        <w:rPr>
          <w:rFonts w:asciiTheme="minorHAnsi" w:hAnsiTheme="minorHAnsi" w:cstheme="minorHAnsi"/>
          <w:sz w:val="22"/>
          <w:szCs w:val="22"/>
        </w:rPr>
        <w:t xml:space="preserve">Lepingu hind sisaldab ehitustööde reservi </w:t>
      </w:r>
      <w:r w:rsidR="00E0610B" w:rsidRPr="00B45CC3">
        <w:rPr>
          <w:rFonts w:asciiTheme="minorHAnsi" w:hAnsiTheme="minorHAnsi" w:cstheme="minorHAnsi"/>
          <w:sz w:val="22"/>
          <w:szCs w:val="22"/>
        </w:rPr>
        <w:t>viie</w:t>
      </w:r>
      <w:r w:rsidRPr="00B45CC3">
        <w:rPr>
          <w:rFonts w:asciiTheme="minorHAnsi" w:hAnsiTheme="minorHAnsi" w:cstheme="minorHAnsi"/>
          <w:sz w:val="22"/>
          <w:szCs w:val="22"/>
        </w:rPr>
        <w:t xml:space="preserve"> (</w:t>
      </w:r>
      <w:r w:rsidR="00E0610B" w:rsidRPr="00B45CC3">
        <w:rPr>
          <w:rFonts w:asciiTheme="minorHAnsi" w:hAnsiTheme="minorHAnsi" w:cstheme="minorHAnsi"/>
          <w:sz w:val="22"/>
          <w:szCs w:val="22"/>
        </w:rPr>
        <w:t>5</w:t>
      </w:r>
      <w:r w:rsidRPr="00B45CC3">
        <w:rPr>
          <w:rFonts w:asciiTheme="minorHAnsi" w:hAnsiTheme="minorHAnsi" w:cstheme="minorHAnsi"/>
          <w:sz w:val="22"/>
          <w:szCs w:val="22"/>
        </w:rPr>
        <w:t xml:space="preserve">) % ulatuses Ehitustööde </w:t>
      </w:r>
      <w:proofErr w:type="spellStart"/>
      <w:r w:rsidRPr="00B45CC3">
        <w:rPr>
          <w:rFonts w:asciiTheme="minorHAnsi" w:hAnsiTheme="minorHAnsi" w:cstheme="minorHAnsi"/>
          <w:sz w:val="22"/>
          <w:szCs w:val="22"/>
        </w:rPr>
        <w:t>üldmaksumusest</w:t>
      </w:r>
      <w:proofErr w:type="spellEnd"/>
      <w:r w:rsidRPr="00B45CC3">
        <w:rPr>
          <w:rFonts w:asciiTheme="minorHAnsi" w:hAnsiTheme="minorHAnsi" w:cstheme="minorHAnsi"/>
          <w:sz w:val="22"/>
          <w:szCs w:val="22"/>
        </w:rPr>
        <w:t xml:space="preserve">, so </w:t>
      </w:r>
      <w:r w:rsidRPr="00B45CC3">
        <w:rPr>
          <w:rFonts w:asciiTheme="minorHAnsi" w:hAnsiTheme="minorHAnsi" w:cstheme="minorHAnsi"/>
          <w:sz w:val="22"/>
          <w:szCs w:val="22"/>
          <w:highlight w:val="yellow"/>
        </w:rPr>
        <w:t>________________ (________)</w:t>
      </w:r>
      <w:r w:rsidRPr="00B45CC3">
        <w:rPr>
          <w:rFonts w:asciiTheme="minorHAnsi" w:hAnsiTheme="minorHAnsi" w:cstheme="minorHAnsi"/>
          <w:sz w:val="22"/>
          <w:szCs w:val="22"/>
        </w:rPr>
        <w:t xml:space="preserve"> </w:t>
      </w:r>
      <w:r w:rsidR="0090237F" w:rsidRPr="00B45CC3">
        <w:rPr>
          <w:rFonts w:asciiTheme="minorHAnsi" w:hAnsiTheme="minorHAnsi" w:cstheme="minorHAnsi"/>
          <w:sz w:val="22"/>
          <w:szCs w:val="22"/>
        </w:rPr>
        <w:t>EUR</w:t>
      </w:r>
      <w:r w:rsidRPr="00B45CC3">
        <w:rPr>
          <w:rFonts w:asciiTheme="minorHAnsi" w:hAnsiTheme="minorHAnsi" w:cstheme="minorHAnsi"/>
          <w:sz w:val="22"/>
          <w:szCs w:val="22"/>
        </w:rPr>
        <w:t>, millele lisandub käibemaks õigus</w:t>
      </w:r>
      <w:r w:rsidRPr="00B45CC3">
        <w:rPr>
          <w:rFonts w:asciiTheme="minorHAnsi" w:hAnsiTheme="minorHAnsi" w:cstheme="minorHAnsi"/>
          <w:sz w:val="22"/>
          <w:szCs w:val="22"/>
        </w:rPr>
        <w:softHyphen/>
        <w:t xml:space="preserve">aktidega ettenähtud korras. Tellija eeldab, et nimetatud reserv ei kuulu Tellija poolt Töövõtjale tasumisele ning reservi kasutatakse üksnes juhul, kui ilmneb võrreldes seni tellitud ehitustöödega selliste </w:t>
      </w:r>
      <w:r w:rsidRPr="00B45CC3">
        <w:rPr>
          <w:rFonts w:asciiTheme="minorHAnsi" w:hAnsiTheme="minorHAnsi" w:cstheme="minorHAnsi"/>
          <w:sz w:val="22"/>
          <w:szCs w:val="22"/>
        </w:rPr>
        <w:lastRenderedPageBreak/>
        <w:t xml:space="preserve">täiendavate ehitustööde tellimise vajadus, mida Tellija esialgsete ehitustööde tellimisel ette ei näinud. Reservi kasutamise üle otsustab Tellija </w:t>
      </w:r>
      <w:r w:rsidR="006F5F65" w:rsidRPr="00B45CC3">
        <w:rPr>
          <w:rFonts w:asciiTheme="minorHAnsi" w:hAnsiTheme="minorHAnsi" w:cstheme="minorHAnsi"/>
          <w:sz w:val="22"/>
          <w:szCs w:val="22"/>
        </w:rPr>
        <w:t xml:space="preserve">omal algatusel ja/ või </w:t>
      </w:r>
      <w:r w:rsidRPr="00B45CC3">
        <w:rPr>
          <w:rFonts w:asciiTheme="minorHAnsi" w:hAnsiTheme="minorHAnsi" w:cstheme="minorHAnsi"/>
          <w:sz w:val="22"/>
          <w:szCs w:val="22"/>
        </w:rPr>
        <w:t xml:space="preserve">Töövõtja ettepanekul. </w:t>
      </w:r>
    </w:p>
    <w:p w14:paraId="0581FACA" w14:textId="77777777" w:rsidR="00413075" w:rsidRPr="00B45CC3" w:rsidRDefault="00413075" w:rsidP="00413075">
      <w:pPr>
        <w:widowControl w:val="0"/>
        <w:tabs>
          <w:tab w:val="left" w:pos="-144"/>
          <w:tab w:val="left" w:pos="2448"/>
          <w:tab w:val="left" w:pos="3744"/>
          <w:tab w:val="left" w:pos="5040"/>
          <w:tab w:val="left" w:pos="6336"/>
          <w:tab w:val="left" w:pos="7632"/>
          <w:tab w:val="left" w:pos="8928"/>
        </w:tabs>
        <w:spacing w:before="20"/>
        <w:jc w:val="both"/>
        <w:rPr>
          <w:rFonts w:asciiTheme="minorHAnsi" w:hAnsiTheme="minorHAnsi" w:cstheme="minorHAnsi"/>
          <w:sz w:val="22"/>
          <w:szCs w:val="22"/>
        </w:rPr>
      </w:pPr>
    </w:p>
    <w:p w14:paraId="667ECC5B" w14:textId="6FD66E2E" w:rsidR="00413075" w:rsidRPr="00B45CC3" w:rsidRDefault="00413075" w:rsidP="00346F52">
      <w:pPr>
        <w:widowControl w:val="0"/>
        <w:numPr>
          <w:ilvl w:val="1"/>
          <w:numId w:val="22"/>
        </w:numPr>
        <w:tabs>
          <w:tab w:val="left" w:pos="-144"/>
          <w:tab w:val="num"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Tellija tasub Töövõtjale tehtud tööde eest vastavalt tööde teostamisele, üks kord kuus Töövõtja poolt esitatavate arvete alusel. Tellij</w:t>
      </w:r>
      <w:r w:rsidR="007D42E9" w:rsidRPr="00B45CC3">
        <w:rPr>
          <w:rFonts w:asciiTheme="minorHAnsi" w:hAnsiTheme="minorHAnsi" w:cstheme="minorHAnsi"/>
          <w:sz w:val="22"/>
          <w:szCs w:val="22"/>
        </w:rPr>
        <w:t xml:space="preserve">a maksetähtaeg on </w:t>
      </w:r>
      <w:r w:rsidR="00D243C4" w:rsidRPr="00B45CC3">
        <w:rPr>
          <w:rFonts w:asciiTheme="minorHAnsi" w:hAnsiTheme="minorHAnsi" w:cstheme="minorHAnsi"/>
          <w:sz w:val="22"/>
          <w:szCs w:val="22"/>
        </w:rPr>
        <w:t>kakskümmend üks (21)</w:t>
      </w:r>
      <w:r w:rsidRPr="00B45CC3">
        <w:rPr>
          <w:rFonts w:asciiTheme="minorHAnsi" w:hAnsiTheme="minorHAnsi" w:cstheme="minorHAnsi"/>
          <w:sz w:val="22"/>
          <w:szCs w:val="22"/>
        </w:rPr>
        <w:t xml:space="preserve"> päeva alates vastava arve kättesaamisest Tellija poolt. Igakuise väljamakse ja arve esitamise aluseks on „Teostatud Tööde rahaline akt” </w:t>
      </w:r>
    </w:p>
    <w:p w14:paraId="2972A902" w14:textId="0C80DCB2" w:rsidR="00413075" w:rsidRPr="00B45CC3" w:rsidRDefault="00413075" w:rsidP="00346F52">
      <w:pPr>
        <w:widowControl w:val="0"/>
        <w:numPr>
          <w:ilvl w:val="2"/>
          <w:numId w:val="22"/>
        </w:numPr>
        <w:tabs>
          <w:tab w:val="clear" w:pos="1155"/>
          <w:tab w:val="left" w:pos="-144"/>
          <w:tab w:val="left" w:pos="1260"/>
          <w:tab w:val="left" w:pos="3744"/>
          <w:tab w:val="left" w:pos="5040"/>
          <w:tab w:val="left" w:pos="6336"/>
          <w:tab w:val="left" w:pos="7632"/>
          <w:tab w:val="left" w:pos="8928"/>
        </w:tabs>
        <w:ind w:left="1260" w:hanging="720"/>
        <w:jc w:val="both"/>
        <w:rPr>
          <w:rFonts w:asciiTheme="minorHAnsi" w:hAnsiTheme="minorHAnsi" w:cstheme="minorHAnsi"/>
          <w:sz w:val="22"/>
          <w:szCs w:val="22"/>
        </w:rPr>
      </w:pPr>
      <w:r w:rsidRPr="00B45CC3">
        <w:rPr>
          <w:rFonts w:asciiTheme="minorHAnsi" w:hAnsiTheme="minorHAnsi" w:cstheme="minorHAnsi"/>
          <w:sz w:val="22"/>
          <w:szCs w:val="22"/>
        </w:rPr>
        <w:t>Töövõtja esitab Tellijale igakuiselt hiljemalt 30. kuupäevaks „Teostatud Tööde rahalise akti</w:t>
      </w:r>
      <w:r w:rsidR="00E84661" w:rsidRPr="00B45CC3">
        <w:rPr>
          <w:rFonts w:asciiTheme="minorHAnsi" w:hAnsiTheme="minorHAnsi" w:cstheme="minorHAnsi"/>
          <w:sz w:val="22"/>
          <w:szCs w:val="22"/>
        </w:rPr>
        <w:t>"</w:t>
      </w:r>
      <w:r w:rsidRPr="00B45CC3">
        <w:rPr>
          <w:rFonts w:asciiTheme="minorHAnsi" w:hAnsiTheme="minorHAnsi" w:cstheme="minorHAnsi"/>
          <w:sz w:val="22"/>
          <w:szCs w:val="22"/>
        </w:rPr>
        <w:t xml:space="preserve"> millele on märgitud </w:t>
      </w:r>
      <w:proofErr w:type="spellStart"/>
      <w:r w:rsidRPr="00B45CC3">
        <w:rPr>
          <w:rFonts w:asciiTheme="minorHAnsi" w:hAnsiTheme="minorHAnsi" w:cstheme="minorHAnsi"/>
          <w:sz w:val="22"/>
          <w:szCs w:val="22"/>
        </w:rPr>
        <w:t>akteeritaval</w:t>
      </w:r>
      <w:proofErr w:type="spellEnd"/>
      <w:r w:rsidRPr="00B45CC3">
        <w:rPr>
          <w:rFonts w:asciiTheme="minorHAnsi" w:hAnsiTheme="minorHAnsi" w:cstheme="minorHAnsi"/>
          <w:sz w:val="22"/>
          <w:szCs w:val="22"/>
        </w:rPr>
        <w:t xml:space="preserve"> kuul tegelikud  teostatud tööde mahud ja maksumused</w:t>
      </w:r>
      <w:r w:rsidR="008F3FB9" w:rsidRPr="00B45CC3">
        <w:rPr>
          <w:rFonts w:asciiTheme="minorHAnsi" w:hAnsiTheme="minorHAnsi" w:cstheme="minorHAnsi"/>
          <w:sz w:val="22"/>
          <w:szCs w:val="22"/>
        </w:rPr>
        <w:t>, sa</w:t>
      </w:r>
      <w:r w:rsidRPr="00B45CC3">
        <w:rPr>
          <w:rFonts w:asciiTheme="minorHAnsi" w:hAnsiTheme="minorHAnsi" w:cstheme="minorHAnsi"/>
          <w:sz w:val="22"/>
          <w:szCs w:val="22"/>
        </w:rPr>
        <w:t>muti Lepingu kogu maksumus, eelnevatel perioo</w:t>
      </w:r>
      <w:r w:rsidR="00D82438" w:rsidRPr="00B45CC3">
        <w:rPr>
          <w:rFonts w:asciiTheme="minorHAnsi" w:hAnsiTheme="minorHAnsi" w:cstheme="minorHAnsi"/>
          <w:sz w:val="22"/>
          <w:szCs w:val="22"/>
        </w:rPr>
        <w:t xml:space="preserve">didel </w:t>
      </w:r>
      <w:proofErr w:type="spellStart"/>
      <w:r w:rsidR="00D82438" w:rsidRPr="00B45CC3">
        <w:rPr>
          <w:rFonts w:asciiTheme="minorHAnsi" w:hAnsiTheme="minorHAnsi" w:cstheme="minorHAnsi"/>
          <w:sz w:val="22"/>
          <w:szCs w:val="22"/>
        </w:rPr>
        <w:t>akteeritud</w:t>
      </w:r>
      <w:proofErr w:type="spellEnd"/>
      <w:r w:rsidR="00D82438" w:rsidRPr="00B45CC3">
        <w:rPr>
          <w:rFonts w:asciiTheme="minorHAnsi" w:hAnsiTheme="minorHAnsi" w:cstheme="minorHAnsi"/>
          <w:sz w:val="22"/>
          <w:szCs w:val="22"/>
        </w:rPr>
        <w:t xml:space="preserve"> summad ja jääk</w:t>
      </w:r>
      <w:r w:rsidRPr="00B45CC3">
        <w:rPr>
          <w:rFonts w:asciiTheme="minorHAnsi" w:hAnsiTheme="minorHAnsi" w:cstheme="minorHAnsi"/>
          <w:sz w:val="22"/>
          <w:szCs w:val="22"/>
        </w:rPr>
        <w:t>. Tellija kohustub läbi vaatam</w:t>
      </w:r>
      <w:r w:rsidR="007D42E9" w:rsidRPr="00B45CC3">
        <w:rPr>
          <w:rFonts w:asciiTheme="minorHAnsi" w:hAnsiTheme="minorHAnsi" w:cstheme="minorHAnsi"/>
          <w:sz w:val="22"/>
          <w:szCs w:val="22"/>
        </w:rPr>
        <w:t>a Töövõtja poolt esitatud akti 7</w:t>
      </w:r>
      <w:r w:rsidRPr="00B45CC3">
        <w:rPr>
          <w:rFonts w:asciiTheme="minorHAnsi" w:hAnsiTheme="minorHAnsi" w:cstheme="minorHAnsi"/>
          <w:sz w:val="22"/>
          <w:szCs w:val="22"/>
        </w:rPr>
        <w:t xml:space="preserve"> tööpäeva jooksul aktsepteerides selle või andes aktsepteerimisest loobumise põhjenduse.  Samas on Tellijal õigus aktsepteerida akt ka osaliselt sellisel juhul viib Töövõtja järgneva kuu akti sisse vastava korrektsiooni. Töövõtja esitab </w:t>
      </w:r>
      <w:r w:rsidR="00873CE8" w:rsidRPr="00B45CC3">
        <w:rPr>
          <w:rFonts w:asciiTheme="minorHAnsi" w:hAnsiTheme="minorHAnsi" w:cstheme="minorHAnsi"/>
          <w:sz w:val="22"/>
          <w:szCs w:val="22"/>
        </w:rPr>
        <w:t xml:space="preserve">arve </w:t>
      </w:r>
      <w:r w:rsidRPr="00B45CC3">
        <w:rPr>
          <w:rFonts w:asciiTheme="minorHAnsi" w:hAnsiTheme="minorHAnsi" w:cstheme="minorHAnsi"/>
          <w:sz w:val="22"/>
          <w:szCs w:val="22"/>
        </w:rPr>
        <w:t>Tellija poolt aktsepteeritud summa ulatuses. Lõplik arveldus toimub peale Ehitustööde vastuvõtmist ja vaegtööde kõrvald</w:t>
      </w:r>
      <w:r w:rsidR="00DB297D" w:rsidRPr="00B45CC3">
        <w:rPr>
          <w:rFonts w:asciiTheme="minorHAnsi" w:hAnsiTheme="minorHAnsi" w:cstheme="minorHAnsi"/>
          <w:sz w:val="22"/>
          <w:szCs w:val="22"/>
        </w:rPr>
        <w:t>amist. Vt. Tööde vastuvõtmine.</w:t>
      </w:r>
    </w:p>
    <w:p w14:paraId="2ECA856C" w14:textId="77777777" w:rsidR="00B24252" w:rsidRPr="00B45CC3" w:rsidRDefault="00413075" w:rsidP="00346F52">
      <w:pPr>
        <w:widowControl w:val="0"/>
        <w:numPr>
          <w:ilvl w:val="1"/>
          <w:numId w:val="22"/>
        </w:numPr>
        <w:tabs>
          <w:tab w:val="left" w:pos="-144"/>
          <w:tab w:val="num" w:pos="540"/>
          <w:tab w:val="left" w:pos="1260"/>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Maksed sooritatakse Tellija poolt Töövõtja arvele.</w:t>
      </w:r>
    </w:p>
    <w:p w14:paraId="2A6D55F4" w14:textId="34B30F3B" w:rsidR="00D77211" w:rsidRPr="00B45CC3" w:rsidRDefault="00B24252" w:rsidP="00346F52">
      <w:pPr>
        <w:widowControl w:val="0"/>
        <w:numPr>
          <w:ilvl w:val="1"/>
          <w:numId w:val="22"/>
        </w:numPr>
        <w:tabs>
          <w:tab w:val="left" w:pos="-144"/>
          <w:tab w:val="num" w:pos="540"/>
          <w:tab w:val="left" w:pos="1260"/>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Töövõtja on teadlik, et Tellija kavandab </w:t>
      </w:r>
      <w:r w:rsidR="00740E5E" w:rsidRPr="00B45CC3">
        <w:rPr>
          <w:rFonts w:asciiTheme="minorHAnsi" w:hAnsiTheme="minorHAnsi" w:cstheme="minorHAnsi"/>
          <w:sz w:val="22"/>
          <w:szCs w:val="22"/>
        </w:rPr>
        <w:t xml:space="preserve">osaliselt </w:t>
      </w:r>
      <w:r w:rsidRPr="00B45CC3">
        <w:rPr>
          <w:rFonts w:asciiTheme="minorHAnsi" w:hAnsiTheme="minorHAnsi" w:cstheme="minorHAnsi"/>
          <w:sz w:val="22"/>
          <w:szCs w:val="22"/>
        </w:rPr>
        <w:t>finantseerida Ehitustööde maksumust rakendusüksus SA KredEx toetuse arvelt.</w:t>
      </w:r>
    </w:p>
    <w:p w14:paraId="3F8743B0" w14:textId="6598D767" w:rsidR="00F5694D" w:rsidRPr="00B45CC3" w:rsidRDefault="00B24252" w:rsidP="005B62AB">
      <w:pPr>
        <w:widowControl w:val="0"/>
        <w:numPr>
          <w:ilvl w:val="1"/>
          <w:numId w:val="22"/>
        </w:numPr>
        <w:tabs>
          <w:tab w:val="left" w:pos="-144"/>
          <w:tab w:val="num" w:pos="540"/>
          <w:tab w:val="left" w:pos="1260"/>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SA KredEx teeb maksed </w:t>
      </w:r>
      <w:r w:rsidR="005B62AB" w:rsidRPr="00B45CC3">
        <w:rPr>
          <w:rFonts w:asciiTheme="minorHAnsi" w:hAnsiTheme="minorHAnsi" w:cstheme="minorHAnsi"/>
          <w:sz w:val="22"/>
          <w:szCs w:val="22"/>
        </w:rPr>
        <w:t>Majandus- ja taristu</w:t>
      </w:r>
      <w:r w:rsidRPr="00B45CC3">
        <w:rPr>
          <w:rFonts w:asciiTheme="minorHAnsi" w:hAnsiTheme="minorHAnsi" w:cstheme="minorHAnsi"/>
          <w:sz w:val="22"/>
          <w:szCs w:val="22"/>
        </w:rPr>
        <w:t xml:space="preserve">ministri </w:t>
      </w:r>
      <w:r w:rsidR="005B62AB" w:rsidRPr="00B45CC3">
        <w:rPr>
          <w:rFonts w:asciiTheme="minorHAnsi" w:hAnsiTheme="minorHAnsi" w:cstheme="minorHAnsi"/>
          <w:sz w:val="22"/>
          <w:szCs w:val="22"/>
        </w:rPr>
        <w:t xml:space="preserve">määruse </w:t>
      </w:r>
      <w:r w:rsidR="00C5793D" w:rsidRPr="00B45CC3">
        <w:rPr>
          <w:rFonts w:asciiTheme="minorHAnsi" w:hAnsiTheme="minorHAnsi" w:cstheme="minorHAnsi"/>
          <w:sz w:val="22"/>
          <w:szCs w:val="22"/>
        </w:rPr>
        <w:t>3.03.2023</w:t>
      </w:r>
      <w:r w:rsidR="005B62AB" w:rsidRPr="00B45CC3">
        <w:rPr>
          <w:rFonts w:asciiTheme="minorHAnsi" w:hAnsiTheme="minorHAnsi" w:cstheme="minorHAnsi"/>
          <w:sz w:val="22"/>
          <w:szCs w:val="22"/>
        </w:rPr>
        <w:t xml:space="preserve"> nr </w:t>
      </w:r>
      <w:r w:rsidR="00C5793D" w:rsidRPr="00B45CC3">
        <w:rPr>
          <w:rFonts w:asciiTheme="minorHAnsi" w:hAnsiTheme="minorHAnsi" w:cstheme="minorHAnsi"/>
          <w:sz w:val="22"/>
          <w:szCs w:val="22"/>
        </w:rPr>
        <w:t xml:space="preserve">13 </w:t>
      </w:r>
      <w:r w:rsidR="005B62AB" w:rsidRPr="00B45CC3">
        <w:rPr>
          <w:rFonts w:asciiTheme="minorHAnsi" w:hAnsiTheme="minorHAnsi" w:cstheme="minorHAnsi"/>
          <w:sz w:val="22"/>
          <w:szCs w:val="22"/>
        </w:rPr>
        <w:t>alusel.</w:t>
      </w:r>
    </w:p>
    <w:p w14:paraId="433C8CCE"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IX</w:t>
      </w:r>
      <w:r w:rsidRPr="00B45CC3">
        <w:rPr>
          <w:rFonts w:asciiTheme="minorHAnsi" w:hAnsiTheme="minorHAnsi" w:cstheme="minorHAnsi"/>
          <w:b/>
          <w:sz w:val="22"/>
          <w:szCs w:val="22"/>
        </w:rPr>
        <w:tab/>
        <w:t>POOLTE ESINDAJAD JA SIDEKANALID</w:t>
      </w:r>
    </w:p>
    <w:p w14:paraId="04F29AD3" w14:textId="77777777" w:rsidR="00861566" w:rsidRPr="00B45CC3" w:rsidRDefault="00413075" w:rsidP="00CF1BD8">
      <w:pPr>
        <w:pStyle w:val="List2"/>
        <w:numPr>
          <w:ilvl w:val="1"/>
          <w:numId w:val="27"/>
        </w:numPr>
        <w:tabs>
          <w:tab w:val="clear" w:pos="369"/>
          <w:tab w:val="num" w:pos="540"/>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Töövõtjat esindab:</w:t>
      </w:r>
    </w:p>
    <w:p w14:paraId="6A2A37EA" w14:textId="77777777" w:rsidR="000F3517" w:rsidRPr="00B45CC3" w:rsidRDefault="000F3517" w:rsidP="000F3517">
      <w:pPr>
        <w:pStyle w:val="List2"/>
        <w:numPr>
          <w:ilvl w:val="2"/>
          <w:numId w:val="27"/>
        </w:numPr>
        <w:tabs>
          <w:tab w:val="clear" w:pos="1430"/>
          <w:tab w:val="num" w:pos="1276"/>
        </w:tabs>
        <w:ind w:hanging="863"/>
        <w:jc w:val="both"/>
        <w:rPr>
          <w:rFonts w:asciiTheme="minorHAnsi" w:hAnsiTheme="minorHAnsi" w:cstheme="minorHAnsi"/>
          <w:sz w:val="22"/>
          <w:szCs w:val="22"/>
        </w:rPr>
      </w:pPr>
      <w:r w:rsidRPr="00B45CC3">
        <w:rPr>
          <w:rFonts w:asciiTheme="minorHAnsi" w:hAnsiTheme="minorHAnsi" w:cstheme="minorHAnsi"/>
          <w:sz w:val="22"/>
          <w:szCs w:val="22"/>
        </w:rPr>
        <w:t xml:space="preserve">tehnilistes küsimustes </w:t>
      </w:r>
      <w:r w:rsidRPr="00B45CC3">
        <w:rPr>
          <w:rFonts w:asciiTheme="minorHAnsi" w:hAnsiTheme="minorHAnsi" w:cstheme="minorHAnsi"/>
          <w:sz w:val="22"/>
          <w:szCs w:val="22"/>
          <w:highlight w:val="yellow"/>
        </w:rPr>
        <w:t>……………………</w:t>
      </w:r>
    </w:p>
    <w:p w14:paraId="70AFECBD" w14:textId="77777777" w:rsidR="000F3517" w:rsidRPr="00B45CC3" w:rsidRDefault="000F3517" w:rsidP="000F3517">
      <w:pPr>
        <w:pStyle w:val="List2"/>
        <w:numPr>
          <w:ilvl w:val="2"/>
          <w:numId w:val="27"/>
        </w:numPr>
        <w:tabs>
          <w:tab w:val="clear" w:pos="1430"/>
          <w:tab w:val="num" w:pos="1276"/>
        </w:tabs>
        <w:ind w:hanging="863"/>
        <w:jc w:val="both"/>
        <w:rPr>
          <w:rFonts w:asciiTheme="minorHAnsi" w:hAnsiTheme="minorHAnsi" w:cstheme="minorHAnsi"/>
          <w:sz w:val="22"/>
          <w:szCs w:val="22"/>
        </w:rPr>
      </w:pPr>
      <w:r w:rsidRPr="00B45CC3">
        <w:rPr>
          <w:rFonts w:asciiTheme="minorHAnsi" w:hAnsiTheme="minorHAnsi" w:cstheme="minorHAnsi"/>
          <w:sz w:val="22"/>
          <w:szCs w:val="22"/>
        </w:rPr>
        <w:t xml:space="preserve">lepingulistes küsimustes </w:t>
      </w:r>
      <w:r w:rsidRPr="00B45CC3">
        <w:rPr>
          <w:rFonts w:asciiTheme="minorHAnsi" w:hAnsiTheme="minorHAnsi" w:cstheme="minorHAnsi"/>
          <w:sz w:val="22"/>
          <w:szCs w:val="22"/>
          <w:highlight w:val="yellow"/>
        </w:rPr>
        <w:t>………………….</w:t>
      </w:r>
    </w:p>
    <w:p w14:paraId="2819FB9C" w14:textId="77777777" w:rsidR="00413075" w:rsidRPr="00B45CC3" w:rsidRDefault="00413075" w:rsidP="00346F52">
      <w:pPr>
        <w:pStyle w:val="List2"/>
        <w:numPr>
          <w:ilvl w:val="1"/>
          <w:numId w:val="27"/>
        </w:numPr>
        <w:tabs>
          <w:tab w:val="clear" w:pos="369"/>
          <w:tab w:val="num" w:pos="540"/>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Tellijat esindavad: </w:t>
      </w:r>
    </w:p>
    <w:p w14:paraId="07D64759" w14:textId="77777777" w:rsidR="00B911CD" w:rsidRPr="00B45CC3" w:rsidRDefault="00413075" w:rsidP="00346F52">
      <w:pPr>
        <w:pStyle w:val="List2"/>
        <w:numPr>
          <w:ilvl w:val="2"/>
          <w:numId w:val="27"/>
        </w:numPr>
        <w:tabs>
          <w:tab w:val="num" w:pos="1260"/>
        </w:tabs>
        <w:ind w:left="1260"/>
        <w:jc w:val="both"/>
        <w:rPr>
          <w:rFonts w:asciiTheme="minorHAnsi" w:hAnsiTheme="minorHAnsi" w:cstheme="minorHAnsi"/>
          <w:color w:val="4472C4"/>
          <w:sz w:val="22"/>
          <w:szCs w:val="22"/>
        </w:rPr>
      </w:pPr>
      <w:r w:rsidRPr="00B45CC3">
        <w:rPr>
          <w:rFonts w:asciiTheme="minorHAnsi" w:hAnsiTheme="minorHAnsi" w:cstheme="minorHAnsi"/>
          <w:sz w:val="22"/>
          <w:szCs w:val="22"/>
        </w:rPr>
        <w:t>tehnilistes küsimustes</w:t>
      </w:r>
      <w:r w:rsidR="00B911CD" w:rsidRPr="00B45CC3">
        <w:rPr>
          <w:rFonts w:asciiTheme="minorHAnsi" w:hAnsiTheme="minorHAnsi" w:cstheme="minorHAnsi"/>
          <w:sz w:val="22"/>
          <w:szCs w:val="22"/>
        </w:rPr>
        <w:t xml:space="preserve"> </w:t>
      </w:r>
      <w:r w:rsidR="00945E10" w:rsidRPr="00B45CC3">
        <w:rPr>
          <w:rFonts w:asciiTheme="minorHAnsi" w:hAnsiTheme="minorHAnsi" w:cstheme="minorHAnsi"/>
          <w:sz w:val="22"/>
          <w:szCs w:val="22"/>
          <w:highlight w:val="yellow"/>
        </w:rPr>
        <w:t>…………………….</w:t>
      </w:r>
    </w:p>
    <w:p w14:paraId="427BD33C" w14:textId="77777777" w:rsidR="00413075" w:rsidRPr="00B45CC3" w:rsidRDefault="00861566" w:rsidP="00346F52">
      <w:pPr>
        <w:pStyle w:val="List2"/>
        <w:numPr>
          <w:ilvl w:val="2"/>
          <w:numId w:val="27"/>
        </w:numPr>
        <w:tabs>
          <w:tab w:val="num" w:pos="1260"/>
        </w:tabs>
        <w:ind w:left="1260"/>
        <w:jc w:val="both"/>
        <w:rPr>
          <w:rFonts w:asciiTheme="minorHAnsi" w:hAnsiTheme="minorHAnsi" w:cstheme="minorHAnsi"/>
          <w:sz w:val="22"/>
          <w:szCs w:val="22"/>
        </w:rPr>
      </w:pPr>
      <w:r w:rsidRPr="00B45CC3">
        <w:rPr>
          <w:rFonts w:asciiTheme="minorHAnsi" w:hAnsiTheme="minorHAnsi" w:cstheme="minorHAnsi"/>
          <w:sz w:val="22"/>
          <w:szCs w:val="22"/>
        </w:rPr>
        <w:t xml:space="preserve">lepingulistes küsimustes </w:t>
      </w:r>
      <w:r w:rsidR="00945E10" w:rsidRPr="00B45CC3">
        <w:rPr>
          <w:rFonts w:asciiTheme="minorHAnsi" w:hAnsiTheme="minorHAnsi" w:cstheme="minorHAnsi"/>
          <w:sz w:val="22"/>
          <w:szCs w:val="22"/>
          <w:highlight w:val="yellow"/>
        </w:rPr>
        <w:t>……………………..</w:t>
      </w:r>
    </w:p>
    <w:p w14:paraId="23637D97"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w:t>
      </w:r>
      <w:r w:rsidRPr="00B45CC3">
        <w:rPr>
          <w:rFonts w:asciiTheme="minorHAnsi" w:hAnsiTheme="minorHAnsi" w:cstheme="minorHAnsi"/>
          <w:b/>
          <w:sz w:val="22"/>
          <w:szCs w:val="22"/>
        </w:rPr>
        <w:tab/>
        <w:t xml:space="preserve">VÄÄRAMATU JÕUD </w:t>
      </w:r>
    </w:p>
    <w:p w14:paraId="3AD5C6B3"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10.1.</w:t>
      </w:r>
      <w:r w:rsidRPr="00B45CC3">
        <w:rPr>
          <w:rFonts w:asciiTheme="minorHAnsi" w:hAnsiTheme="minorHAnsi" w:cstheme="minorHAnsi"/>
          <w:sz w:val="22"/>
          <w:szCs w:val="22"/>
        </w:rPr>
        <w:tab/>
        <w:t>Pooled vabanevad Lepingust tulenevate ja sellega seotud kohustuste täitmisest osaliselt või täielikult, kui seda takistab vääramatu jõud, kusjuures Pooled on kohustatud rakendama kõiki meetmeid, et ära hoida teisele Poolele kahju tekitamine ja tagada võimalikult suures ulatuses Lepingu täitmine. Seejuures on Töövõtjal õigus ületada Lepingu hinda ainult Tellijaga kooskõlastatult. Vääramatu jõu esinemine peab olema tõendatud selle Poole poolt, kes soovib viidata nimetatud asjaoludele, kui alusele, et vabaneda seadusest tulenevast ja/või Lepingus sätestatud vastutusest endale Lepinguga võetud kohustuste mittetäitmise või mittevastava täitmise eest.</w:t>
      </w:r>
    </w:p>
    <w:p w14:paraId="36348763"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p>
    <w:p w14:paraId="183AA9F3"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10.2.</w:t>
      </w:r>
      <w:r w:rsidRPr="00B45CC3">
        <w:rPr>
          <w:rFonts w:asciiTheme="minorHAnsi" w:hAnsiTheme="minorHAnsi" w:cstheme="minorHAnsi"/>
          <w:sz w:val="22"/>
          <w:szCs w:val="22"/>
        </w:rPr>
        <w:tab/>
        <w:t>Vääramatu jõu esinemisest tuleb teist Poolt sellest viivitamatult kirjalikult informeerida.</w:t>
      </w:r>
    </w:p>
    <w:p w14:paraId="1D967F9C"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p>
    <w:p w14:paraId="31AA3D38"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10.3.</w:t>
      </w:r>
      <w:r w:rsidRPr="00B45CC3">
        <w:rPr>
          <w:rFonts w:asciiTheme="minorHAnsi" w:hAnsiTheme="minorHAnsi" w:cstheme="minorHAnsi"/>
          <w:sz w:val="22"/>
          <w:szCs w:val="22"/>
        </w:rPr>
        <w:tab/>
        <w:t>Vääramatu jõu esinemisel pikeneb Tööde lõpptähtaeg, samuti kõik vahetähtajad nimetatud asjaolude esinemise perioodi võrra. Vääramatu jõu esinemisel kestusega üle kolme (3) kalendrikuu on Pooltel õigus Lepingust taganeda või Leping üles öelda. Sellisel juhul on Tellija kohustatud tasuma Töövõtjale faktiliselt teostatud tööde eest.</w:t>
      </w:r>
    </w:p>
    <w:p w14:paraId="6AFB5400"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XI</w:t>
      </w:r>
      <w:r w:rsidRPr="00B45CC3">
        <w:rPr>
          <w:rFonts w:asciiTheme="minorHAnsi" w:hAnsiTheme="minorHAnsi" w:cstheme="minorHAnsi"/>
          <w:b/>
          <w:sz w:val="22"/>
          <w:szCs w:val="22"/>
        </w:rPr>
        <w:tab/>
        <w:t>GARANTII. TAGATISED</w:t>
      </w:r>
    </w:p>
    <w:p w14:paraId="46D268DA" w14:textId="77777777" w:rsidR="00413075" w:rsidRPr="00B45CC3" w:rsidRDefault="00413075" w:rsidP="00346F52">
      <w:pPr>
        <w:widowControl w:val="0"/>
        <w:numPr>
          <w:ilvl w:val="1"/>
          <w:numId w:val="23"/>
        </w:numPr>
        <w:tabs>
          <w:tab w:val="clear" w:pos="1155"/>
          <w:tab w:val="left" w:pos="-144"/>
          <w:tab w:val="num"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Töövõtja annab tema poolt ja korraldusel tehtud Ehitustöödele ja Ehitisele vähemalt </w:t>
      </w:r>
      <w:r w:rsidR="00D77211" w:rsidRPr="00B45CC3">
        <w:rPr>
          <w:rFonts w:asciiTheme="minorHAnsi" w:hAnsiTheme="minorHAnsi" w:cstheme="minorHAnsi"/>
          <w:sz w:val="22"/>
          <w:szCs w:val="22"/>
        </w:rPr>
        <w:t>kuuekümne (60</w:t>
      </w:r>
      <w:r w:rsidRPr="00B45CC3">
        <w:rPr>
          <w:rFonts w:asciiTheme="minorHAnsi" w:hAnsiTheme="minorHAnsi" w:cstheme="minorHAnsi"/>
          <w:sz w:val="22"/>
          <w:szCs w:val="22"/>
        </w:rPr>
        <w:t xml:space="preserve">) </w:t>
      </w:r>
      <w:r w:rsidR="00522332" w:rsidRPr="00B45CC3">
        <w:rPr>
          <w:rFonts w:asciiTheme="minorHAnsi" w:hAnsiTheme="minorHAnsi" w:cstheme="minorHAnsi"/>
          <w:sz w:val="22"/>
          <w:szCs w:val="22"/>
        </w:rPr>
        <w:t>kuulise garantii</w:t>
      </w:r>
      <w:r w:rsidR="00C54F86" w:rsidRPr="00B45CC3">
        <w:rPr>
          <w:rFonts w:asciiTheme="minorHAnsi" w:hAnsiTheme="minorHAnsi" w:cstheme="minorHAnsi"/>
          <w:sz w:val="22"/>
          <w:szCs w:val="22"/>
        </w:rPr>
        <w:t>.</w:t>
      </w:r>
    </w:p>
    <w:p w14:paraId="110D5FEB" w14:textId="1BF8E7C6" w:rsidR="00413075" w:rsidRPr="00B45CC3" w:rsidRDefault="00413075" w:rsidP="00346F52">
      <w:pPr>
        <w:widowControl w:val="0"/>
        <w:numPr>
          <w:ilvl w:val="1"/>
          <w:numId w:val="23"/>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Punkti</w:t>
      </w:r>
      <w:r w:rsidR="0030264E" w:rsidRPr="00B45CC3">
        <w:rPr>
          <w:rFonts w:asciiTheme="minorHAnsi" w:hAnsiTheme="minorHAnsi" w:cstheme="minorHAnsi"/>
          <w:sz w:val="22"/>
          <w:szCs w:val="22"/>
        </w:rPr>
        <w:t>s</w:t>
      </w:r>
      <w:r w:rsidRPr="00B45CC3">
        <w:rPr>
          <w:rFonts w:asciiTheme="minorHAnsi" w:hAnsiTheme="minorHAnsi" w:cstheme="minorHAnsi"/>
          <w:sz w:val="22"/>
          <w:szCs w:val="22"/>
        </w:rPr>
        <w:t xml:space="preserve"> 11.1 sätestatud garantii tähtaeg algab ehitamise lõppemise päevast alates</w:t>
      </w:r>
      <w:r w:rsidR="002D36FE" w:rsidRPr="00B45CC3">
        <w:rPr>
          <w:rFonts w:asciiTheme="minorHAnsi" w:hAnsiTheme="minorHAnsi" w:cstheme="minorHAnsi"/>
          <w:sz w:val="22"/>
          <w:szCs w:val="22"/>
        </w:rPr>
        <w:t xml:space="preserve">. </w:t>
      </w:r>
      <w:r w:rsidRPr="00B45CC3">
        <w:rPr>
          <w:rFonts w:asciiTheme="minorHAnsi" w:hAnsiTheme="minorHAnsi" w:cstheme="minorHAnsi"/>
          <w:sz w:val="22"/>
          <w:szCs w:val="22"/>
        </w:rPr>
        <w:t>Ehitamise lõppemise päevaks on kogu Ehitise üleandmise-vastu</w:t>
      </w:r>
      <w:r w:rsidRPr="00B45CC3">
        <w:rPr>
          <w:rFonts w:asciiTheme="minorHAnsi" w:hAnsiTheme="minorHAnsi" w:cstheme="minorHAnsi"/>
          <w:sz w:val="22"/>
          <w:szCs w:val="22"/>
        </w:rPr>
        <w:softHyphen/>
        <w:t xml:space="preserve">võtmise akti Tellijapoolse allkirjastamise päev vastavalt peatükile XVI Üleandmine ja vastuvõtt. </w:t>
      </w:r>
    </w:p>
    <w:p w14:paraId="4925835A" w14:textId="1320E152" w:rsidR="00413075" w:rsidRPr="00B45CC3" w:rsidRDefault="00413075" w:rsidP="00413075">
      <w:pPr>
        <w:widowControl w:val="0"/>
        <w:tabs>
          <w:tab w:val="left" w:pos="-144"/>
          <w:tab w:val="left" w:pos="1260"/>
          <w:tab w:val="left" w:pos="3744"/>
          <w:tab w:val="left" w:pos="5040"/>
          <w:tab w:val="left" w:pos="6336"/>
          <w:tab w:val="left" w:pos="7632"/>
          <w:tab w:val="left" w:pos="8928"/>
        </w:tabs>
        <w:ind w:left="1260" w:hanging="720"/>
        <w:jc w:val="both"/>
        <w:rPr>
          <w:rFonts w:asciiTheme="minorHAnsi" w:hAnsiTheme="minorHAnsi" w:cstheme="minorHAnsi"/>
          <w:sz w:val="22"/>
          <w:szCs w:val="22"/>
        </w:rPr>
      </w:pPr>
      <w:r w:rsidRPr="00B45CC3">
        <w:rPr>
          <w:rFonts w:asciiTheme="minorHAnsi" w:hAnsiTheme="minorHAnsi" w:cstheme="minorHAnsi"/>
          <w:sz w:val="22"/>
          <w:szCs w:val="22"/>
        </w:rPr>
        <w:lastRenderedPageBreak/>
        <w:t>11.2.1.</w:t>
      </w:r>
      <w:r w:rsidRPr="00B45CC3">
        <w:rPr>
          <w:rFonts w:asciiTheme="minorHAnsi" w:hAnsiTheme="minorHAnsi" w:cstheme="minorHAnsi"/>
          <w:sz w:val="22"/>
          <w:szCs w:val="22"/>
        </w:rPr>
        <w:tab/>
        <w:t xml:space="preserve">Tööde tegemise ja garantiiaja kestel ilmnenud või tekkinud Töövõtja poolt või tema korraldusel tehtud tööde Lepingu tingimustele mittevastavused kõrvaldab Töövõtja omal kulul võimalikult kiiresti pärast nende avastamist. Kõrvaldamise tähtaeg lepitakse Poolte poolt kokku kahepoolselt allkirjastatud protokollis hiljemalt kolme (3) tööpäeva jooksul Töövõtjale teatamisest. Kui Töövõtja keeldub eelnimetatud protokollile alla kirjutamast või ei kõrvalda eeltoodud mittevastavusi õigeaegselt, on Tellijal õigus mittevastavused ise kõrvaldada, ning Töövõtja on kohustatud Tellijale hüvitama kõik nimetatud mittevastavuste kõrvaldamisega seonduvad kulud vastavalt Tellija poolt esitatud arvetele. Juhul kui garantiiaegne puudus on tekitanud avarii olukorra kus ei ole võimalik ehitist, selle osa või selle </w:t>
      </w:r>
      <w:proofErr w:type="spellStart"/>
      <w:r w:rsidRPr="00B45CC3">
        <w:rPr>
          <w:rFonts w:asciiTheme="minorHAnsi" w:hAnsiTheme="minorHAnsi" w:cstheme="minorHAnsi"/>
          <w:sz w:val="22"/>
          <w:szCs w:val="22"/>
        </w:rPr>
        <w:t>tehnoosa</w:t>
      </w:r>
      <w:proofErr w:type="spellEnd"/>
      <w:r w:rsidRPr="00B45CC3">
        <w:rPr>
          <w:rFonts w:asciiTheme="minorHAnsi" w:hAnsiTheme="minorHAnsi" w:cstheme="minorHAnsi"/>
          <w:sz w:val="22"/>
          <w:szCs w:val="22"/>
        </w:rPr>
        <w:t xml:space="preserve">  sihtotstarbeliselt kasutada kohustub Töövõtja kõrvaldama puuduse nii kiiresti kui võimalik tagades vähemalt ajutise toimiva lahenduse 3 tööpäeva jooksul. Hoone kasutamise osas mitteolulised puudused kõrvaldatakse reeglina 1 kord aastas peale garantiiaegset ülevaatust. Töövõtja osaleb garantiiülevaatuses 1 kord aastas, kus fikseeritakse puudused ja nende kõrvaldamise tähtajad</w:t>
      </w:r>
      <w:r w:rsidR="00F33C5A" w:rsidRPr="00B45CC3">
        <w:rPr>
          <w:rFonts w:asciiTheme="minorHAnsi" w:hAnsiTheme="minorHAnsi" w:cstheme="minorHAnsi"/>
          <w:sz w:val="22"/>
          <w:szCs w:val="22"/>
        </w:rPr>
        <w:t>.</w:t>
      </w:r>
    </w:p>
    <w:p w14:paraId="3F2CEA63" w14:textId="77777777" w:rsidR="00413075" w:rsidRPr="00B45CC3" w:rsidRDefault="00413075" w:rsidP="00413075">
      <w:pPr>
        <w:widowControl w:val="0"/>
        <w:tabs>
          <w:tab w:val="left" w:pos="-144"/>
          <w:tab w:val="num"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p>
    <w:p w14:paraId="22D5ECA9" w14:textId="46A38C82" w:rsidR="00A114CD" w:rsidRPr="00B45CC3" w:rsidRDefault="00A114CD" w:rsidP="009A2E2B">
      <w:pPr>
        <w:widowControl w:val="0"/>
        <w:numPr>
          <w:ilvl w:val="1"/>
          <w:numId w:val="23"/>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Töövõtja on kohustatud andma Tellijale </w:t>
      </w:r>
      <w:r w:rsidR="00774B1F" w:rsidRPr="00B45CC3">
        <w:rPr>
          <w:rFonts w:asciiTheme="minorHAnsi" w:hAnsiTheme="minorHAnsi" w:cstheme="minorHAnsi"/>
          <w:sz w:val="22"/>
          <w:szCs w:val="22"/>
        </w:rPr>
        <w:t xml:space="preserve">hiljemalt </w:t>
      </w:r>
      <w:r w:rsidRPr="00B45CC3">
        <w:rPr>
          <w:rFonts w:asciiTheme="minorHAnsi" w:hAnsiTheme="minorHAnsi" w:cstheme="minorHAnsi"/>
          <w:sz w:val="22"/>
          <w:szCs w:val="22"/>
        </w:rPr>
        <w:t xml:space="preserve">Lepingu </w:t>
      </w:r>
      <w:r w:rsidR="00F0463F" w:rsidRPr="00B45CC3">
        <w:rPr>
          <w:rFonts w:asciiTheme="minorHAnsi" w:hAnsiTheme="minorHAnsi" w:cstheme="minorHAnsi"/>
          <w:sz w:val="22"/>
          <w:szCs w:val="22"/>
        </w:rPr>
        <w:t xml:space="preserve">sõlmimise kuupäevaks </w:t>
      </w:r>
      <w:r w:rsidRPr="00B45CC3">
        <w:rPr>
          <w:rFonts w:asciiTheme="minorHAnsi" w:hAnsiTheme="minorHAnsi" w:cstheme="minorHAnsi"/>
          <w:sz w:val="22"/>
          <w:szCs w:val="22"/>
        </w:rPr>
        <w:t>täitmistagatise, milleks on krediidi</w:t>
      </w:r>
      <w:r w:rsidR="00D04786" w:rsidRPr="00B45CC3">
        <w:rPr>
          <w:rFonts w:asciiTheme="minorHAnsi" w:hAnsiTheme="minorHAnsi" w:cstheme="minorHAnsi"/>
          <w:sz w:val="22"/>
          <w:szCs w:val="22"/>
        </w:rPr>
        <w:t xml:space="preserve">- või finantseerimisasutuse </w:t>
      </w:r>
      <w:proofErr w:type="spellStart"/>
      <w:r w:rsidRPr="00B45CC3">
        <w:rPr>
          <w:rFonts w:asciiTheme="minorHAnsi" w:hAnsiTheme="minorHAnsi" w:cstheme="minorHAnsi"/>
          <w:sz w:val="22"/>
          <w:szCs w:val="22"/>
        </w:rPr>
        <w:t>tagasivõtmatu</w:t>
      </w:r>
      <w:proofErr w:type="spellEnd"/>
      <w:r w:rsidRPr="00B45CC3">
        <w:rPr>
          <w:rFonts w:asciiTheme="minorHAnsi" w:hAnsiTheme="minorHAnsi" w:cstheme="minorHAnsi"/>
          <w:sz w:val="22"/>
          <w:szCs w:val="22"/>
        </w:rPr>
        <w:t xml:space="preserve"> ning tingimusteta, väljamaksekohustusega esimesel nõudmisel (on </w:t>
      </w:r>
      <w:proofErr w:type="spellStart"/>
      <w:r w:rsidRPr="00B45CC3">
        <w:rPr>
          <w:rFonts w:asciiTheme="minorHAnsi" w:hAnsiTheme="minorHAnsi" w:cstheme="minorHAnsi"/>
          <w:sz w:val="22"/>
          <w:szCs w:val="22"/>
        </w:rPr>
        <w:t>first</w:t>
      </w:r>
      <w:proofErr w:type="spellEnd"/>
      <w:r w:rsidRPr="00B45CC3">
        <w:rPr>
          <w:rFonts w:asciiTheme="minorHAnsi" w:hAnsiTheme="minorHAnsi" w:cstheme="minorHAnsi"/>
          <w:sz w:val="22"/>
          <w:szCs w:val="22"/>
        </w:rPr>
        <w:t xml:space="preserve"> </w:t>
      </w:r>
      <w:proofErr w:type="spellStart"/>
      <w:r w:rsidRPr="00B45CC3">
        <w:rPr>
          <w:rFonts w:asciiTheme="minorHAnsi" w:hAnsiTheme="minorHAnsi" w:cstheme="minorHAnsi"/>
          <w:sz w:val="22"/>
          <w:szCs w:val="22"/>
        </w:rPr>
        <w:t>demand</w:t>
      </w:r>
      <w:proofErr w:type="spellEnd"/>
      <w:r w:rsidRPr="00B45CC3">
        <w:rPr>
          <w:rFonts w:asciiTheme="minorHAnsi" w:hAnsiTheme="minorHAnsi" w:cstheme="minorHAnsi"/>
          <w:sz w:val="22"/>
          <w:szCs w:val="22"/>
        </w:rPr>
        <w:t xml:space="preserve">) garantiikiri summas, mis vastab </w:t>
      </w:r>
      <w:r w:rsidR="00A008A9" w:rsidRPr="00B45CC3">
        <w:rPr>
          <w:rFonts w:asciiTheme="minorHAnsi" w:hAnsiTheme="minorHAnsi" w:cstheme="minorHAnsi"/>
          <w:sz w:val="22"/>
          <w:szCs w:val="22"/>
        </w:rPr>
        <w:t>5</w:t>
      </w:r>
      <w:r w:rsidRPr="00B45CC3">
        <w:rPr>
          <w:rFonts w:asciiTheme="minorHAnsi" w:hAnsiTheme="minorHAnsi" w:cstheme="minorHAnsi"/>
          <w:sz w:val="22"/>
          <w:szCs w:val="22"/>
        </w:rPr>
        <w:t xml:space="preserve"> % (</w:t>
      </w:r>
      <w:r w:rsidR="00A008A9" w:rsidRPr="00B45CC3">
        <w:rPr>
          <w:rFonts w:asciiTheme="minorHAnsi" w:hAnsiTheme="minorHAnsi" w:cstheme="minorHAnsi"/>
          <w:sz w:val="22"/>
          <w:szCs w:val="22"/>
        </w:rPr>
        <w:t xml:space="preserve">viiele </w:t>
      </w:r>
      <w:r w:rsidRPr="00B45CC3">
        <w:rPr>
          <w:rFonts w:asciiTheme="minorHAnsi" w:hAnsiTheme="minorHAnsi" w:cstheme="minorHAnsi"/>
          <w:sz w:val="22"/>
          <w:szCs w:val="22"/>
        </w:rPr>
        <w:t xml:space="preserve">protsendile) </w:t>
      </w:r>
      <w:r w:rsidR="004B48A9" w:rsidRPr="00B45CC3">
        <w:rPr>
          <w:rFonts w:asciiTheme="minorHAnsi" w:hAnsiTheme="minorHAnsi" w:cstheme="minorHAnsi"/>
          <w:sz w:val="22"/>
          <w:szCs w:val="22"/>
        </w:rPr>
        <w:t>Ehitust</w:t>
      </w:r>
      <w:r w:rsidRPr="00B45CC3">
        <w:rPr>
          <w:rFonts w:asciiTheme="minorHAnsi" w:hAnsiTheme="minorHAnsi" w:cstheme="minorHAnsi"/>
          <w:sz w:val="22"/>
          <w:szCs w:val="22"/>
        </w:rPr>
        <w:t xml:space="preserve">ööde </w:t>
      </w:r>
      <w:proofErr w:type="spellStart"/>
      <w:r w:rsidR="004B48A9" w:rsidRPr="00B45CC3">
        <w:rPr>
          <w:rFonts w:asciiTheme="minorHAnsi" w:hAnsiTheme="minorHAnsi" w:cstheme="minorHAnsi"/>
          <w:sz w:val="22"/>
          <w:szCs w:val="22"/>
        </w:rPr>
        <w:t>üld</w:t>
      </w:r>
      <w:r w:rsidRPr="00B45CC3">
        <w:rPr>
          <w:rFonts w:asciiTheme="minorHAnsi" w:hAnsiTheme="minorHAnsi" w:cstheme="minorHAnsi"/>
          <w:sz w:val="22"/>
          <w:szCs w:val="22"/>
        </w:rPr>
        <w:t>maksumusest</w:t>
      </w:r>
      <w:proofErr w:type="spellEnd"/>
      <w:r w:rsidRPr="00B45CC3">
        <w:rPr>
          <w:rFonts w:asciiTheme="minorHAnsi" w:hAnsiTheme="minorHAnsi" w:cstheme="minorHAnsi"/>
          <w:sz w:val="22"/>
          <w:szCs w:val="22"/>
        </w:rPr>
        <w:t xml:space="preserve">. Täitmistagatis peab kehtima alates </w:t>
      </w:r>
      <w:r w:rsidR="000036E1" w:rsidRPr="00B45CC3">
        <w:rPr>
          <w:rFonts w:asciiTheme="minorHAnsi" w:hAnsiTheme="minorHAnsi" w:cstheme="minorHAnsi"/>
          <w:sz w:val="22"/>
          <w:szCs w:val="22"/>
        </w:rPr>
        <w:t>Ehitus</w:t>
      </w:r>
      <w:r w:rsidRPr="00B45CC3">
        <w:rPr>
          <w:rFonts w:asciiTheme="minorHAnsi" w:hAnsiTheme="minorHAnsi" w:cstheme="minorHAnsi"/>
          <w:sz w:val="22"/>
          <w:szCs w:val="22"/>
        </w:rPr>
        <w:t>töö</w:t>
      </w:r>
      <w:r w:rsidR="000036E1" w:rsidRPr="00B45CC3">
        <w:rPr>
          <w:rFonts w:asciiTheme="minorHAnsi" w:hAnsiTheme="minorHAnsi" w:cstheme="minorHAnsi"/>
          <w:sz w:val="22"/>
          <w:szCs w:val="22"/>
        </w:rPr>
        <w:t>de</w:t>
      </w:r>
      <w:r w:rsidRPr="00B45CC3">
        <w:rPr>
          <w:rFonts w:asciiTheme="minorHAnsi" w:hAnsiTheme="minorHAnsi" w:cstheme="minorHAnsi"/>
          <w:sz w:val="22"/>
          <w:szCs w:val="22"/>
        </w:rPr>
        <w:t xml:space="preserve"> teostamise algusest ja olema jõus kuni Tellija poolt </w:t>
      </w:r>
      <w:r w:rsidR="000036E1" w:rsidRPr="00B45CC3">
        <w:rPr>
          <w:rFonts w:asciiTheme="minorHAnsi" w:hAnsiTheme="minorHAnsi" w:cstheme="minorHAnsi"/>
          <w:sz w:val="22"/>
          <w:szCs w:val="22"/>
        </w:rPr>
        <w:t>Ehitust</w:t>
      </w:r>
      <w:r w:rsidRPr="00B45CC3">
        <w:rPr>
          <w:rFonts w:asciiTheme="minorHAnsi" w:hAnsiTheme="minorHAnsi" w:cstheme="minorHAnsi"/>
          <w:sz w:val="22"/>
          <w:szCs w:val="22"/>
        </w:rPr>
        <w:t>öö</w:t>
      </w:r>
      <w:r w:rsidR="0001284F" w:rsidRPr="00B45CC3">
        <w:rPr>
          <w:rFonts w:asciiTheme="minorHAnsi" w:hAnsiTheme="minorHAnsi" w:cstheme="minorHAnsi"/>
          <w:sz w:val="22"/>
          <w:szCs w:val="22"/>
        </w:rPr>
        <w:t>de</w:t>
      </w:r>
      <w:r w:rsidRPr="00B45CC3">
        <w:rPr>
          <w:rFonts w:asciiTheme="minorHAnsi" w:hAnsiTheme="minorHAnsi" w:cstheme="minorHAnsi"/>
          <w:sz w:val="22"/>
          <w:szCs w:val="22"/>
        </w:rPr>
        <w:t xml:space="preserve"> vastuvõtmiseni pluss 3 (kolm) kuud. Ehitusaegse täitmistagatise tähtajaks esitamata jätmi</w:t>
      </w:r>
      <w:r w:rsidR="00C113EE" w:rsidRPr="00B45CC3">
        <w:rPr>
          <w:rFonts w:asciiTheme="minorHAnsi" w:hAnsiTheme="minorHAnsi" w:cstheme="minorHAnsi"/>
          <w:sz w:val="22"/>
          <w:szCs w:val="22"/>
        </w:rPr>
        <w:t>sel järgib Tellija Majandus- ja taristuministri määruse 3.03.2023 nr 13 lisa p 3.10</w:t>
      </w:r>
      <w:r w:rsidRPr="00B45CC3">
        <w:rPr>
          <w:rFonts w:asciiTheme="minorHAnsi" w:hAnsiTheme="minorHAnsi" w:cstheme="minorHAnsi"/>
          <w:sz w:val="22"/>
          <w:szCs w:val="22"/>
        </w:rPr>
        <w:t>.</w:t>
      </w:r>
      <w:r w:rsidR="00767FEB" w:rsidRPr="00B45CC3">
        <w:rPr>
          <w:rFonts w:asciiTheme="minorHAnsi" w:hAnsiTheme="minorHAnsi" w:cstheme="minorHAnsi"/>
          <w:sz w:val="22"/>
          <w:szCs w:val="22"/>
        </w:rPr>
        <w:t xml:space="preserve"> </w:t>
      </w:r>
      <w:r w:rsidR="000706CE" w:rsidRPr="00B45CC3">
        <w:rPr>
          <w:rFonts w:asciiTheme="minorHAnsi" w:hAnsiTheme="minorHAnsi" w:cstheme="minorHAnsi"/>
          <w:sz w:val="22"/>
          <w:szCs w:val="22"/>
        </w:rPr>
        <w:t>Ehitusaegse tagatisena loetakse aktsepteeritavaks ka vastava rahasumma deponeerimine Tellija arvelduskontole või deponeerimine notari kontole, tingimusel et õigustatud isikuks on kogu ehitusperioodi vältel Tellija.</w:t>
      </w:r>
    </w:p>
    <w:p w14:paraId="5506BEC2" w14:textId="77777777" w:rsidR="00D9180B" w:rsidRPr="00B45CC3" w:rsidRDefault="00D9180B" w:rsidP="00D9180B">
      <w:pPr>
        <w:widowControl w:val="0"/>
        <w:tabs>
          <w:tab w:val="left" w:pos="-144"/>
          <w:tab w:val="left" w:pos="2448"/>
          <w:tab w:val="left" w:pos="3744"/>
          <w:tab w:val="left" w:pos="5040"/>
          <w:tab w:val="left" w:pos="6336"/>
          <w:tab w:val="left" w:pos="7632"/>
          <w:tab w:val="left" w:pos="8928"/>
        </w:tabs>
        <w:jc w:val="both"/>
        <w:rPr>
          <w:rFonts w:asciiTheme="minorHAnsi" w:hAnsiTheme="minorHAnsi" w:cstheme="minorHAnsi"/>
          <w:sz w:val="22"/>
          <w:szCs w:val="22"/>
        </w:rPr>
      </w:pPr>
    </w:p>
    <w:p w14:paraId="534F488D" w14:textId="3366F6F6" w:rsidR="00917417" w:rsidRPr="00B45CC3" w:rsidRDefault="00917417" w:rsidP="00346F52">
      <w:pPr>
        <w:widowControl w:val="0"/>
        <w:numPr>
          <w:ilvl w:val="1"/>
          <w:numId w:val="23"/>
        </w:numPr>
        <w:tabs>
          <w:tab w:val="clear" w:pos="1155"/>
          <w:tab w:val="left" w:pos="-144"/>
          <w:tab w:val="num"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lang w:eastAsia="ar-SA"/>
        </w:rPr>
        <w:t xml:space="preserve">Garantiikohustuse täitmise tagatisena on Töövõtja kohustatud andma Tellijale hiljemalt </w:t>
      </w:r>
      <w:r w:rsidR="002D6397" w:rsidRPr="00B45CC3">
        <w:rPr>
          <w:rFonts w:asciiTheme="minorHAnsi" w:hAnsiTheme="minorHAnsi" w:cstheme="minorHAnsi"/>
          <w:sz w:val="22"/>
          <w:szCs w:val="22"/>
          <w:lang w:eastAsia="ar-SA"/>
        </w:rPr>
        <w:t>Ehitust</w:t>
      </w:r>
      <w:r w:rsidRPr="00B45CC3">
        <w:rPr>
          <w:rFonts w:asciiTheme="minorHAnsi" w:hAnsiTheme="minorHAnsi" w:cstheme="minorHAnsi"/>
          <w:sz w:val="22"/>
          <w:szCs w:val="22"/>
          <w:lang w:eastAsia="ar-SA"/>
        </w:rPr>
        <w:t>ööde lõpliku üleandmise-vastuvõtmise hetkeks krediidi</w:t>
      </w:r>
      <w:r w:rsidR="00F3196A" w:rsidRPr="00B45CC3">
        <w:rPr>
          <w:rFonts w:asciiTheme="minorHAnsi" w:hAnsiTheme="minorHAnsi" w:cstheme="minorHAnsi"/>
          <w:sz w:val="22"/>
          <w:szCs w:val="22"/>
          <w:lang w:eastAsia="ar-SA"/>
        </w:rPr>
        <w:t>- või finantseerimis</w:t>
      </w:r>
      <w:r w:rsidRPr="00B45CC3">
        <w:rPr>
          <w:rFonts w:asciiTheme="minorHAnsi" w:hAnsiTheme="minorHAnsi" w:cstheme="minorHAnsi"/>
          <w:sz w:val="22"/>
          <w:szCs w:val="22"/>
          <w:lang w:eastAsia="ar-SA"/>
        </w:rPr>
        <w:t xml:space="preserve">asutuse </w:t>
      </w:r>
      <w:proofErr w:type="spellStart"/>
      <w:r w:rsidRPr="00B45CC3">
        <w:rPr>
          <w:rFonts w:asciiTheme="minorHAnsi" w:hAnsiTheme="minorHAnsi" w:cstheme="minorHAnsi"/>
          <w:sz w:val="22"/>
          <w:szCs w:val="22"/>
          <w:lang w:eastAsia="ar-SA"/>
        </w:rPr>
        <w:t>tagasivõtmatu</w:t>
      </w:r>
      <w:proofErr w:type="spellEnd"/>
      <w:r w:rsidRPr="00B45CC3">
        <w:rPr>
          <w:rFonts w:asciiTheme="minorHAnsi" w:hAnsiTheme="minorHAnsi" w:cstheme="minorHAnsi"/>
          <w:sz w:val="22"/>
          <w:szCs w:val="22"/>
          <w:lang w:eastAsia="ar-SA"/>
        </w:rPr>
        <w:t xml:space="preserve"> ning tingimusteta, väljamaksekohustusega esimesel nõudmisel (</w:t>
      </w:r>
      <w:r w:rsidRPr="00B45CC3">
        <w:rPr>
          <w:rFonts w:asciiTheme="minorHAnsi" w:hAnsiTheme="minorHAnsi" w:cstheme="minorHAnsi"/>
          <w:i/>
          <w:sz w:val="22"/>
          <w:szCs w:val="22"/>
          <w:lang w:eastAsia="ar-SA"/>
        </w:rPr>
        <w:t xml:space="preserve">on </w:t>
      </w:r>
      <w:proofErr w:type="spellStart"/>
      <w:r w:rsidRPr="00B45CC3">
        <w:rPr>
          <w:rFonts w:asciiTheme="minorHAnsi" w:hAnsiTheme="minorHAnsi" w:cstheme="minorHAnsi"/>
          <w:i/>
          <w:sz w:val="22"/>
          <w:szCs w:val="22"/>
          <w:lang w:eastAsia="ar-SA"/>
        </w:rPr>
        <w:t>first</w:t>
      </w:r>
      <w:proofErr w:type="spellEnd"/>
      <w:r w:rsidRPr="00B45CC3">
        <w:rPr>
          <w:rFonts w:asciiTheme="minorHAnsi" w:hAnsiTheme="minorHAnsi" w:cstheme="minorHAnsi"/>
          <w:i/>
          <w:sz w:val="22"/>
          <w:szCs w:val="22"/>
          <w:lang w:eastAsia="ar-SA"/>
        </w:rPr>
        <w:t xml:space="preserve"> </w:t>
      </w:r>
      <w:proofErr w:type="spellStart"/>
      <w:r w:rsidRPr="00B45CC3">
        <w:rPr>
          <w:rFonts w:asciiTheme="minorHAnsi" w:hAnsiTheme="minorHAnsi" w:cstheme="minorHAnsi"/>
          <w:i/>
          <w:sz w:val="22"/>
          <w:szCs w:val="22"/>
          <w:lang w:eastAsia="ar-SA"/>
        </w:rPr>
        <w:t>demand</w:t>
      </w:r>
      <w:proofErr w:type="spellEnd"/>
      <w:r w:rsidRPr="00B45CC3">
        <w:rPr>
          <w:rFonts w:asciiTheme="minorHAnsi" w:hAnsiTheme="minorHAnsi" w:cstheme="minorHAnsi"/>
          <w:sz w:val="22"/>
          <w:szCs w:val="22"/>
          <w:lang w:eastAsia="ar-SA"/>
        </w:rPr>
        <w:t xml:space="preserve">) garantiikirja summas, mis vastab 2% (kahele protsendile) </w:t>
      </w:r>
      <w:r w:rsidR="00D367E3" w:rsidRPr="00B45CC3">
        <w:rPr>
          <w:rFonts w:asciiTheme="minorHAnsi" w:hAnsiTheme="minorHAnsi" w:cstheme="minorHAnsi"/>
          <w:sz w:val="22"/>
          <w:szCs w:val="22"/>
          <w:lang w:eastAsia="ar-SA"/>
        </w:rPr>
        <w:t xml:space="preserve">Ehitustööde </w:t>
      </w:r>
      <w:proofErr w:type="spellStart"/>
      <w:r w:rsidR="00D367E3" w:rsidRPr="00B45CC3">
        <w:rPr>
          <w:rFonts w:asciiTheme="minorHAnsi" w:hAnsiTheme="minorHAnsi" w:cstheme="minorHAnsi"/>
          <w:sz w:val="22"/>
          <w:szCs w:val="22"/>
          <w:lang w:eastAsia="ar-SA"/>
        </w:rPr>
        <w:t>üld</w:t>
      </w:r>
      <w:r w:rsidRPr="00B45CC3">
        <w:rPr>
          <w:rFonts w:asciiTheme="minorHAnsi" w:hAnsiTheme="minorHAnsi" w:cstheme="minorHAnsi"/>
          <w:sz w:val="22"/>
          <w:szCs w:val="22"/>
          <w:lang w:eastAsia="ar-SA"/>
        </w:rPr>
        <w:t>maksumusest</w:t>
      </w:r>
      <w:proofErr w:type="spellEnd"/>
      <w:r w:rsidRPr="00B45CC3">
        <w:rPr>
          <w:rFonts w:asciiTheme="minorHAnsi" w:hAnsiTheme="minorHAnsi" w:cstheme="minorHAnsi"/>
          <w:sz w:val="22"/>
          <w:szCs w:val="22"/>
          <w:lang w:eastAsia="ar-SA"/>
        </w:rPr>
        <w:t xml:space="preserve">. Nimetatud garantiikiri peab olema jõus </w:t>
      </w:r>
      <w:r w:rsidR="000736ED" w:rsidRPr="00B45CC3">
        <w:rPr>
          <w:rFonts w:asciiTheme="minorHAnsi" w:hAnsiTheme="minorHAnsi" w:cstheme="minorHAnsi"/>
          <w:sz w:val="22"/>
          <w:szCs w:val="22"/>
          <w:lang w:eastAsia="ar-SA"/>
        </w:rPr>
        <w:t>kogu Lepingu p</w:t>
      </w:r>
      <w:r w:rsidR="008B0F00" w:rsidRPr="00B45CC3">
        <w:rPr>
          <w:rFonts w:asciiTheme="minorHAnsi" w:hAnsiTheme="minorHAnsi" w:cstheme="minorHAnsi"/>
          <w:sz w:val="22"/>
          <w:szCs w:val="22"/>
          <w:lang w:eastAsia="ar-SA"/>
        </w:rPr>
        <w:t>-s</w:t>
      </w:r>
      <w:r w:rsidR="000736ED" w:rsidRPr="00B45CC3">
        <w:rPr>
          <w:rFonts w:asciiTheme="minorHAnsi" w:hAnsiTheme="minorHAnsi" w:cstheme="minorHAnsi"/>
          <w:sz w:val="22"/>
          <w:szCs w:val="22"/>
          <w:lang w:eastAsia="ar-SA"/>
        </w:rPr>
        <w:t xml:space="preserve"> 11.1. </w:t>
      </w:r>
      <w:r w:rsidR="008B0F00" w:rsidRPr="00B45CC3">
        <w:rPr>
          <w:rFonts w:asciiTheme="minorHAnsi" w:hAnsiTheme="minorHAnsi" w:cstheme="minorHAnsi"/>
          <w:sz w:val="22"/>
          <w:szCs w:val="22"/>
          <w:lang w:eastAsia="ar-SA"/>
        </w:rPr>
        <w:t xml:space="preserve">viidatud </w:t>
      </w:r>
      <w:r w:rsidRPr="00B45CC3">
        <w:rPr>
          <w:rFonts w:asciiTheme="minorHAnsi" w:hAnsiTheme="minorHAnsi" w:cstheme="minorHAnsi"/>
          <w:sz w:val="22"/>
          <w:szCs w:val="22"/>
          <w:lang w:eastAsia="ar-SA"/>
        </w:rPr>
        <w:t>garantii perioodi</w:t>
      </w:r>
      <w:r w:rsidR="000736ED" w:rsidRPr="00B45CC3">
        <w:rPr>
          <w:rFonts w:asciiTheme="minorHAnsi" w:hAnsiTheme="minorHAnsi" w:cstheme="minorHAnsi"/>
          <w:sz w:val="22"/>
          <w:szCs w:val="22"/>
          <w:lang w:eastAsia="ar-SA"/>
        </w:rPr>
        <w:t>l</w:t>
      </w:r>
      <w:r w:rsidRPr="00B45CC3">
        <w:rPr>
          <w:rFonts w:asciiTheme="minorHAnsi" w:hAnsiTheme="minorHAnsi" w:cstheme="minorHAnsi"/>
          <w:sz w:val="22"/>
          <w:szCs w:val="22"/>
          <w:lang w:eastAsia="ar-SA"/>
        </w:rPr>
        <w:t xml:space="preserve"> pluss 3 (kolm) kuud</w:t>
      </w:r>
      <w:r w:rsidR="008274A5" w:rsidRPr="00B45CC3">
        <w:rPr>
          <w:rFonts w:asciiTheme="minorHAnsi" w:hAnsiTheme="minorHAnsi" w:cstheme="minorHAnsi"/>
          <w:sz w:val="22"/>
          <w:szCs w:val="22"/>
          <w:lang w:eastAsia="ar-SA"/>
        </w:rPr>
        <w:t xml:space="preserve">. Garantiikirja esitamata jätmisel võib Tellija pidada </w:t>
      </w:r>
      <w:r w:rsidR="00583092" w:rsidRPr="00B45CC3">
        <w:rPr>
          <w:rFonts w:asciiTheme="minorHAnsi" w:hAnsiTheme="minorHAnsi" w:cstheme="minorHAnsi"/>
          <w:sz w:val="22"/>
          <w:szCs w:val="22"/>
          <w:lang w:eastAsia="ar-SA"/>
        </w:rPr>
        <w:t>g</w:t>
      </w:r>
      <w:r w:rsidR="008274A5" w:rsidRPr="00B45CC3">
        <w:rPr>
          <w:rFonts w:asciiTheme="minorHAnsi" w:hAnsiTheme="minorHAnsi" w:cstheme="minorHAnsi"/>
          <w:sz w:val="22"/>
          <w:szCs w:val="22"/>
          <w:lang w:eastAsia="ar-SA"/>
        </w:rPr>
        <w:t>arantii</w:t>
      </w:r>
      <w:r w:rsidR="00583092" w:rsidRPr="00B45CC3">
        <w:rPr>
          <w:rFonts w:asciiTheme="minorHAnsi" w:hAnsiTheme="minorHAnsi" w:cstheme="minorHAnsi"/>
          <w:sz w:val="22"/>
          <w:szCs w:val="22"/>
          <w:lang w:eastAsia="ar-SA"/>
        </w:rPr>
        <w:t xml:space="preserve">kirja summale </w:t>
      </w:r>
      <w:r w:rsidR="008274A5" w:rsidRPr="00B45CC3">
        <w:rPr>
          <w:rFonts w:asciiTheme="minorHAnsi" w:hAnsiTheme="minorHAnsi" w:cstheme="minorHAnsi"/>
          <w:sz w:val="22"/>
          <w:szCs w:val="22"/>
          <w:lang w:eastAsia="ar-SA"/>
        </w:rPr>
        <w:t>vastava</w:t>
      </w:r>
      <w:r w:rsidR="00583092" w:rsidRPr="00B45CC3">
        <w:rPr>
          <w:rFonts w:asciiTheme="minorHAnsi" w:hAnsiTheme="minorHAnsi" w:cstheme="minorHAnsi"/>
          <w:sz w:val="22"/>
          <w:szCs w:val="22"/>
          <w:lang w:eastAsia="ar-SA"/>
        </w:rPr>
        <w:t>s</w:t>
      </w:r>
      <w:r w:rsidR="008274A5" w:rsidRPr="00B45CC3">
        <w:rPr>
          <w:rFonts w:asciiTheme="minorHAnsi" w:hAnsiTheme="minorHAnsi" w:cstheme="minorHAnsi"/>
          <w:sz w:val="22"/>
          <w:szCs w:val="22"/>
          <w:lang w:eastAsia="ar-SA"/>
        </w:rPr>
        <w:t xml:space="preserve"> summa</w:t>
      </w:r>
      <w:r w:rsidR="00583092" w:rsidRPr="00B45CC3">
        <w:rPr>
          <w:rFonts w:asciiTheme="minorHAnsi" w:hAnsiTheme="minorHAnsi" w:cstheme="minorHAnsi"/>
          <w:sz w:val="22"/>
          <w:szCs w:val="22"/>
          <w:lang w:eastAsia="ar-SA"/>
        </w:rPr>
        <w:t>s</w:t>
      </w:r>
      <w:r w:rsidR="008274A5" w:rsidRPr="00B45CC3">
        <w:rPr>
          <w:rFonts w:asciiTheme="minorHAnsi" w:hAnsiTheme="minorHAnsi" w:cstheme="minorHAnsi"/>
          <w:sz w:val="22"/>
          <w:szCs w:val="22"/>
          <w:lang w:eastAsia="ar-SA"/>
        </w:rPr>
        <w:t xml:space="preserve"> kinni Lepingu hinna tasumise.</w:t>
      </w:r>
    </w:p>
    <w:p w14:paraId="33BB7EC4" w14:textId="4BC79F86" w:rsidR="00D9180B" w:rsidRPr="00B45CC3" w:rsidRDefault="00413075" w:rsidP="003F2CF0">
      <w:pPr>
        <w:widowControl w:val="0"/>
        <w:tabs>
          <w:tab w:val="left" w:pos="-144"/>
          <w:tab w:val="left" w:pos="1260"/>
          <w:tab w:val="left" w:pos="3744"/>
          <w:tab w:val="left" w:pos="5040"/>
          <w:tab w:val="left" w:pos="6336"/>
          <w:tab w:val="left" w:pos="7632"/>
          <w:tab w:val="left" w:pos="8928"/>
        </w:tabs>
        <w:ind w:left="1260"/>
        <w:jc w:val="both"/>
        <w:rPr>
          <w:rFonts w:asciiTheme="minorHAnsi" w:hAnsiTheme="minorHAnsi" w:cstheme="minorHAnsi"/>
          <w:sz w:val="22"/>
          <w:szCs w:val="22"/>
        </w:rPr>
      </w:pPr>
      <w:r w:rsidRPr="00B45CC3">
        <w:rPr>
          <w:rFonts w:asciiTheme="minorHAnsi" w:hAnsiTheme="minorHAnsi" w:cstheme="minorHAnsi"/>
          <w:sz w:val="22"/>
          <w:szCs w:val="22"/>
        </w:rPr>
        <w:t xml:space="preserve"> </w:t>
      </w:r>
    </w:p>
    <w:p w14:paraId="3AFB0423" w14:textId="77777777" w:rsidR="00413075" w:rsidRPr="00B45CC3" w:rsidRDefault="00413075" w:rsidP="00346F52">
      <w:pPr>
        <w:widowControl w:val="0"/>
        <w:numPr>
          <w:ilvl w:val="1"/>
          <w:numId w:val="23"/>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Pärast vastava garantiiaja lõppu on Pooltel õigus esitada teineteisele pretensioone vastavate hagi aegumise tähtaegade piires.</w:t>
      </w:r>
    </w:p>
    <w:p w14:paraId="4ADA91E0"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XII</w:t>
      </w:r>
      <w:r w:rsidRPr="00B45CC3">
        <w:rPr>
          <w:rFonts w:asciiTheme="minorHAnsi" w:hAnsiTheme="minorHAnsi" w:cstheme="minorHAnsi"/>
          <w:b/>
          <w:sz w:val="22"/>
          <w:szCs w:val="22"/>
        </w:rPr>
        <w:tab/>
        <w:t>POOLTE VASTUTUS</w:t>
      </w:r>
    </w:p>
    <w:p w14:paraId="3E1B0C13" w14:textId="77777777"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Töövõtja vastutab Lepingu mittetäitmise või mittekohase täitmisega Tellijale tekitatud kahju eest, samuti on Töövõtja kohustatud Tellijale hüvitama Tellija poolt seoses Töövõtja poolse Lepingu rikkumisega tehtud kulutused. Tellija vastutab Lepingu rikkumise eest ning on kohustatud Töövõtjale hüvitama Lepingu rikkumisega tekitatud kahju ning Töövõtja poolt Tellija poolse Lepingu rikkumisega seoses tehtud kulutused.</w:t>
      </w:r>
    </w:p>
    <w:p w14:paraId="2EAB1C9B" w14:textId="77777777"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Töövõtjal on õigus nõuda Tellijalt arvete mitteõigeaegse tasumise korral viivist null koma null seitse (0,07) protsenti tähtajaks tasumata summalt iga viivitatud päeva eest (esitatud arvete alusel). Tasumine loetakse tehtuks vastava Tellijapoolse ülekande tegemisega.</w:t>
      </w:r>
    </w:p>
    <w:p w14:paraId="757528C4" w14:textId="164FD5CE"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Tellijal on õigus nõuda Töövõtjalt leppetrahvi iga tema poolt või korraldusel Lepingus sätestatud tähtaegadel alustamata, tegemata või lõpetamata töö tähtaega või vahetähtaega ületanud kalendripäeva eest või muude lepingutingimuste rikkumiste eest. </w:t>
      </w:r>
      <w:r w:rsidR="00873CE8" w:rsidRPr="00B45CC3">
        <w:rPr>
          <w:rFonts w:asciiTheme="minorHAnsi" w:hAnsiTheme="minorHAnsi" w:cstheme="minorHAnsi"/>
          <w:sz w:val="22"/>
          <w:szCs w:val="22"/>
        </w:rPr>
        <w:t xml:space="preserve">Töövõtja ei vastuta kohaliku omavalitsuse tegevuse/ tegevusetuse tõttu tekkinud viivituste eest. </w:t>
      </w:r>
      <w:r w:rsidRPr="00B45CC3">
        <w:rPr>
          <w:rFonts w:asciiTheme="minorHAnsi" w:hAnsiTheme="minorHAnsi" w:cstheme="minorHAnsi"/>
          <w:sz w:val="22"/>
          <w:szCs w:val="22"/>
        </w:rPr>
        <w:t>Leppetrahvide suurused on määratud alljärgnevas tabelis:</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960"/>
        <w:gridCol w:w="2979"/>
      </w:tblGrid>
      <w:tr w:rsidR="00413075" w:rsidRPr="00B45CC3" w14:paraId="22235061" w14:textId="77777777" w:rsidTr="00C11562">
        <w:tc>
          <w:tcPr>
            <w:tcW w:w="2700" w:type="dxa"/>
            <w:shd w:val="clear" w:color="auto" w:fill="auto"/>
          </w:tcPr>
          <w:p w14:paraId="2AA9EBD4"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lastRenderedPageBreak/>
              <w:t>1. Tööde valmidusaste (detailsem kirjeldus p 7.3)</w:t>
            </w:r>
          </w:p>
        </w:tc>
        <w:tc>
          <w:tcPr>
            <w:tcW w:w="3960" w:type="dxa"/>
            <w:shd w:val="clear" w:color="auto" w:fill="auto"/>
          </w:tcPr>
          <w:p w14:paraId="53C8EAF9" w14:textId="77777777" w:rsidR="00413075" w:rsidRPr="00B45CC3" w:rsidRDefault="00413075" w:rsidP="00413075">
            <w:pPr>
              <w:jc w:val="center"/>
              <w:rPr>
                <w:rFonts w:asciiTheme="minorHAnsi" w:hAnsiTheme="minorHAnsi" w:cstheme="minorHAnsi"/>
                <w:sz w:val="22"/>
                <w:szCs w:val="22"/>
              </w:rPr>
            </w:pPr>
            <w:r w:rsidRPr="00B45CC3">
              <w:rPr>
                <w:rFonts w:asciiTheme="minorHAnsi" w:hAnsiTheme="minorHAnsi" w:cstheme="minorHAnsi"/>
                <w:sz w:val="22"/>
                <w:szCs w:val="22"/>
              </w:rPr>
              <w:t>2. Vastava valmidusastme saavutamise tähtaeg</w:t>
            </w:r>
          </w:p>
        </w:tc>
        <w:tc>
          <w:tcPr>
            <w:tcW w:w="2979" w:type="dxa"/>
            <w:shd w:val="clear" w:color="auto" w:fill="auto"/>
          </w:tcPr>
          <w:p w14:paraId="5DEB2CD2" w14:textId="77777777" w:rsidR="00413075" w:rsidRPr="00B45CC3" w:rsidRDefault="00413075" w:rsidP="00510499">
            <w:pPr>
              <w:jc w:val="center"/>
              <w:rPr>
                <w:rFonts w:asciiTheme="minorHAnsi" w:hAnsiTheme="minorHAnsi" w:cstheme="minorHAnsi"/>
                <w:sz w:val="22"/>
                <w:szCs w:val="22"/>
              </w:rPr>
            </w:pPr>
            <w:r w:rsidRPr="00B45CC3">
              <w:rPr>
                <w:rFonts w:asciiTheme="minorHAnsi" w:hAnsiTheme="minorHAnsi" w:cstheme="minorHAnsi"/>
                <w:sz w:val="22"/>
                <w:szCs w:val="22"/>
              </w:rPr>
              <w:t xml:space="preserve">3. Leppetrahvi suurus </w:t>
            </w:r>
            <w:r w:rsidR="00510499" w:rsidRPr="00B45CC3">
              <w:rPr>
                <w:rFonts w:asciiTheme="minorHAnsi" w:hAnsiTheme="minorHAnsi" w:cstheme="minorHAnsi"/>
                <w:sz w:val="22"/>
                <w:szCs w:val="22"/>
              </w:rPr>
              <w:t>euro</w:t>
            </w:r>
            <w:r w:rsidRPr="00B45CC3">
              <w:rPr>
                <w:rFonts w:asciiTheme="minorHAnsi" w:hAnsiTheme="minorHAnsi" w:cstheme="minorHAnsi"/>
                <w:sz w:val="22"/>
                <w:szCs w:val="22"/>
              </w:rPr>
              <w:t>des</w:t>
            </w:r>
          </w:p>
        </w:tc>
      </w:tr>
      <w:tr w:rsidR="00AD43C5" w:rsidRPr="00B45CC3" w14:paraId="0053FE1B" w14:textId="77777777" w:rsidTr="00C11562">
        <w:tc>
          <w:tcPr>
            <w:tcW w:w="2700" w:type="dxa"/>
          </w:tcPr>
          <w:p w14:paraId="3FCF55C8" w14:textId="77777777" w:rsidR="00AD43C5" w:rsidRPr="00B45CC3" w:rsidRDefault="00AD43C5" w:rsidP="00413075">
            <w:pPr>
              <w:jc w:val="center"/>
              <w:rPr>
                <w:rFonts w:asciiTheme="minorHAnsi" w:hAnsiTheme="minorHAnsi" w:cstheme="minorHAnsi"/>
                <w:sz w:val="22"/>
                <w:szCs w:val="22"/>
              </w:rPr>
            </w:pPr>
          </w:p>
          <w:p w14:paraId="101AAA82" w14:textId="77777777" w:rsidR="00AD43C5" w:rsidRPr="00B45CC3" w:rsidRDefault="00AD43C5" w:rsidP="00413075">
            <w:pPr>
              <w:jc w:val="center"/>
              <w:rPr>
                <w:rFonts w:asciiTheme="minorHAnsi" w:hAnsiTheme="minorHAnsi" w:cstheme="minorHAnsi"/>
                <w:sz w:val="22"/>
                <w:szCs w:val="22"/>
              </w:rPr>
            </w:pPr>
            <w:r w:rsidRPr="00B45CC3">
              <w:rPr>
                <w:rFonts w:asciiTheme="minorHAnsi" w:hAnsiTheme="minorHAnsi" w:cstheme="minorHAnsi"/>
                <w:sz w:val="22"/>
                <w:szCs w:val="22"/>
              </w:rPr>
              <w:t>Põhiline kasutusvalmidus</w:t>
            </w:r>
          </w:p>
        </w:tc>
        <w:tc>
          <w:tcPr>
            <w:tcW w:w="3960" w:type="dxa"/>
            <w:vAlign w:val="center"/>
          </w:tcPr>
          <w:p w14:paraId="6A0BF053" w14:textId="2714E782" w:rsidR="00AD43C5" w:rsidRPr="00B45CC3" w:rsidRDefault="00AD43C5" w:rsidP="00081DE5">
            <w:pPr>
              <w:jc w:val="center"/>
              <w:rPr>
                <w:rFonts w:asciiTheme="minorHAnsi" w:hAnsiTheme="minorHAnsi" w:cstheme="minorHAnsi"/>
                <w:sz w:val="22"/>
                <w:szCs w:val="22"/>
                <w:highlight w:val="yellow"/>
              </w:rPr>
            </w:pPr>
            <w:r w:rsidRPr="00B45CC3">
              <w:rPr>
                <w:rFonts w:asciiTheme="minorHAnsi" w:hAnsiTheme="minorHAnsi" w:cstheme="minorHAnsi"/>
                <w:sz w:val="22"/>
                <w:szCs w:val="22"/>
                <w:highlight w:val="yellow"/>
              </w:rPr>
              <w:t>Hiljemalt</w:t>
            </w:r>
            <w:r w:rsidR="00A673D4" w:rsidRPr="00B45CC3">
              <w:rPr>
                <w:rFonts w:asciiTheme="minorHAnsi" w:hAnsiTheme="minorHAnsi" w:cstheme="minorHAnsi"/>
                <w:sz w:val="22"/>
                <w:szCs w:val="22"/>
                <w:highlight w:val="yellow"/>
              </w:rPr>
              <w:t>:</w:t>
            </w:r>
          </w:p>
          <w:p w14:paraId="670F9BB5" w14:textId="5CAAAB42" w:rsidR="00AD43C5" w:rsidRPr="00B45CC3" w:rsidRDefault="00081DE5" w:rsidP="00081DE5">
            <w:pPr>
              <w:jc w:val="center"/>
              <w:rPr>
                <w:rFonts w:asciiTheme="minorHAnsi" w:hAnsiTheme="minorHAnsi" w:cstheme="minorHAnsi"/>
                <w:sz w:val="22"/>
                <w:szCs w:val="22"/>
                <w:highlight w:val="yellow"/>
              </w:rPr>
            </w:pPr>
            <w:r w:rsidRPr="00B45CC3">
              <w:rPr>
                <w:rFonts w:asciiTheme="minorHAnsi" w:hAnsiTheme="minorHAnsi" w:cstheme="minorHAnsi"/>
                <w:sz w:val="22"/>
                <w:szCs w:val="22"/>
                <w:highlight w:val="yellow"/>
              </w:rPr>
              <w:t>…………..</w:t>
            </w:r>
            <w:proofErr w:type="spellStart"/>
            <w:r w:rsidR="00B45CC3" w:rsidRPr="00B45CC3">
              <w:rPr>
                <w:rFonts w:asciiTheme="minorHAnsi" w:hAnsiTheme="minorHAnsi" w:cstheme="minorHAnsi"/>
                <w:sz w:val="22"/>
                <w:szCs w:val="22"/>
                <w:highlight w:val="yellow"/>
              </w:rPr>
              <w:t>20XX</w:t>
            </w:r>
            <w:r w:rsidR="00AD43C5" w:rsidRPr="00B45CC3">
              <w:rPr>
                <w:rFonts w:asciiTheme="minorHAnsi" w:hAnsiTheme="minorHAnsi" w:cstheme="minorHAnsi"/>
                <w:sz w:val="22"/>
                <w:szCs w:val="22"/>
                <w:highlight w:val="yellow"/>
              </w:rPr>
              <w:t>.a</w:t>
            </w:r>
            <w:proofErr w:type="spellEnd"/>
            <w:r w:rsidR="00AD43C5" w:rsidRPr="00B45CC3">
              <w:rPr>
                <w:rFonts w:asciiTheme="minorHAnsi" w:hAnsiTheme="minorHAnsi" w:cstheme="minorHAnsi"/>
                <w:sz w:val="22"/>
                <w:szCs w:val="22"/>
                <w:highlight w:val="yellow"/>
              </w:rPr>
              <w:t>.</w:t>
            </w:r>
          </w:p>
        </w:tc>
        <w:tc>
          <w:tcPr>
            <w:tcW w:w="2979" w:type="dxa"/>
            <w:shd w:val="clear" w:color="auto" w:fill="auto"/>
          </w:tcPr>
          <w:p w14:paraId="5CD55CBF" w14:textId="77777777" w:rsidR="00AD43C5" w:rsidRPr="00B45CC3" w:rsidRDefault="00AD43C5" w:rsidP="00ED29AB">
            <w:pPr>
              <w:jc w:val="both"/>
              <w:rPr>
                <w:rFonts w:asciiTheme="minorHAnsi" w:hAnsiTheme="minorHAnsi" w:cstheme="minorHAnsi"/>
                <w:sz w:val="22"/>
                <w:szCs w:val="22"/>
              </w:rPr>
            </w:pPr>
            <w:r w:rsidRPr="00B45CC3">
              <w:rPr>
                <w:rFonts w:asciiTheme="minorHAnsi" w:hAnsiTheme="minorHAnsi" w:cstheme="minorHAnsi"/>
                <w:sz w:val="22"/>
                <w:szCs w:val="22"/>
              </w:rPr>
              <w:t>100 EUR päevas iga tähtpäeva ületatud kalendri</w:t>
            </w:r>
            <w:r w:rsidRPr="00B45CC3">
              <w:rPr>
                <w:rFonts w:asciiTheme="minorHAnsi" w:hAnsiTheme="minorHAnsi" w:cstheme="minorHAnsi"/>
                <w:sz w:val="22"/>
                <w:szCs w:val="22"/>
              </w:rPr>
              <w:softHyphen/>
              <w:t>päeva eest</w:t>
            </w:r>
          </w:p>
        </w:tc>
      </w:tr>
      <w:tr w:rsidR="00AD43C5" w:rsidRPr="00B45CC3" w14:paraId="6837F3A5" w14:textId="77777777" w:rsidTr="00C11562">
        <w:tc>
          <w:tcPr>
            <w:tcW w:w="2700" w:type="dxa"/>
            <w:vAlign w:val="center"/>
          </w:tcPr>
          <w:p w14:paraId="314808CF" w14:textId="75CF791A" w:rsidR="00AD43C5" w:rsidRPr="00B45CC3" w:rsidRDefault="00AD43C5" w:rsidP="00413075">
            <w:pPr>
              <w:jc w:val="center"/>
              <w:rPr>
                <w:rFonts w:asciiTheme="minorHAnsi" w:hAnsiTheme="minorHAnsi" w:cstheme="minorHAnsi"/>
                <w:sz w:val="22"/>
                <w:szCs w:val="22"/>
              </w:rPr>
            </w:pPr>
            <w:r w:rsidRPr="00B45CC3">
              <w:rPr>
                <w:rFonts w:asciiTheme="minorHAnsi" w:hAnsiTheme="minorHAnsi" w:cstheme="minorHAnsi"/>
                <w:sz w:val="22"/>
                <w:szCs w:val="22"/>
              </w:rPr>
              <w:t>Kasutusl</w:t>
            </w:r>
            <w:r w:rsidR="009F29BF" w:rsidRPr="00B45CC3">
              <w:rPr>
                <w:rFonts w:asciiTheme="minorHAnsi" w:hAnsiTheme="minorHAnsi" w:cstheme="minorHAnsi"/>
                <w:sz w:val="22"/>
                <w:szCs w:val="22"/>
              </w:rPr>
              <w:t xml:space="preserve">oa taotlus on </w:t>
            </w:r>
            <w:proofErr w:type="spellStart"/>
            <w:r w:rsidR="009F29BF" w:rsidRPr="00B45CC3">
              <w:rPr>
                <w:rFonts w:asciiTheme="minorHAnsi" w:hAnsiTheme="minorHAnsi" w:cstheme="minorHAnsi"/>
                <w:sz w:val="22"/>
                <w:szCs w:val="22"/>
              </w:rPr>
              <w:t>EHRi</w:t>
            </w:r>
            <w:proofErr w:type="spellEnd"/>
            <w:r w:rsidR="009F29BF" w:rsidRPr="00B45CC3">
              <w:rPr>
                <w:rFonts w:asciiTheme="minorHAnsi" w:hAnsiTheme="minorHAnsi" w:cstheme="minorHAnsi"/>
                <w:sz w:val="22"/>
                <w:szCs w:val="22"/>
              </w:rPr>
              <w:t xml:space="preserve"> esitatud</w:t>
            </w:r>
          </w:p>
        </w:tc>
        <w:tc>
          <w:tcPr>
            <w:tcW w:w="3960" w:type="dxa"/>
            <w:vAlign w:val="center"/>
          </w:tcPr>
          <w:p w14:paraId="3386AD1E" w14:textId="77777777" w:rsidR="00AD43C5" w:rsidRPr="00B45CC3" w:rsidRDefault="00AD43C5" w:rsidP="00081DE5">
            <w:pPr>
              <w:jc w:val="center"/>
              <w:rPr>
                <w:rFonts w:asciiTheme="minorHAnsi" w:hAnsiTheme="minorHAnsi" w:cstheme="minorHAnsi"/>
                <w:sz w:val="22"/>
                <w:szCs w:val="22"/>
                <w:highlight w:val="yellow"/>
              </w:rPr>
            </w:pPr>
            <w:r w:rsidRPr="00B45CC3">
              <w:rPr>
                <w:rFonts w:asciiTheme="minorHAnsi" w:hAnsiTheme="minorHAnsi" w:cstheme="minorHAnsi"/>
                <w:sz w:val="22"/>
                <w:szCs w:val="22"/>
                <w:highlight w:val="yellow"/>
              </w:rPr>
              <w:t>Hiljemalt:</w:t>
            </w:r>
          </w:p>
          <w:p w14:paraId="50AC1770" w14:textId="2C8D8F23" w:rsidR="00AD43C5" w:rsidRPr="00B45CC3" w:rsidRDefault="00081DE5" w:rsidP="00081DE5">
            <w:pPr>
              <w:jc w:val="center"/>
              <w:rPr>
                <w:rFonts w:asciiTheme="minorHAnsi" w:hAnsiTheme="minorHAnsi" w:cstheme="minorHAnsi"/>
                <w:sz w:val="22"/>
                <w:szCs w:val="22"/>
                <w:highlight w:val="yellow"/>
              </w:rPr>
            </w:pPr>
            <w:r w:rsidRPr="00B45CC3">
              <w:rPr>
                <w:rFonts w:asciiTheme="minorHAnsi" w:hAnsiTheme="minorHAnsi" w:cstheme="minorHAnsi"/>
                <w:sz w:val="22"/>
                <w:szCs w:val="22"/>
                <w:highlight w:val="yellow"/>
              </w:rPr>
              <w:t>………….</w:t>
            </w:r>
            <w:proofErr w:type="spellStart"/>
            <w:r w:rsidR="00B45CC3" w:rsidRPr="00B45CC3">
              <w:rPr>
                <w:rFonts w:asciiTheme="minorHAnsi" w:hAnsiTheme="minorHAnsi" w:cstheme="minorHAnsi"/>
                <w:sz w:val="22"/>
                <w:szCs w:val="22"/>
                <w:highlight w:val="yellow"/>
              </w:rPr>
              <w:t>20XX</w:t>
            </w:r>
            <w:r w:rsidR="00AD43C5" w:rsidRPr="00B45CC3">
              <w:rPr>
                <w:rFonts w:asciiTheme="minorHAnsi" w:hAnsiTheme="minorHAnsi" w:cstheme="minorHAnsi"/>
                <w:sz w:val="22"/>
                <w:szCs w:val="22"/>
                <w:highlight w:val="yellow"/>
              </w:rPr>
              <w:t>.a</w:t>
            </w:r>
            <w:proofErr w:type="spellEnd"/>
            <w:r w:rsidR="00AD43C5" w:rsidRPr="00B45CC3">
              <w:rPr>
                <w:rFonts w:asciiTheme="minorHAnsi" w:hAnsiTheme="minorHAnsi" w:cstheme="minorHAnsi"/>
                <w:sz w:val="22"/>
                <w:szCs w:val="22"/>
                <w:highlight w:val="yellow"/>
              </w:rPr>
              <w:t>.</w:t>
            </w:r>
          </w:p>
        </w:tc>
        <w:tc>
          <w:tcPr>
            <w:tcW w:w="2979" w:type="dxa"/>
            <w:shd w:val="clear" w:color="auto" w:fill="auto"/>
          </w:tcPr>
          <w:p w14:paraId="750BFEB9" w14:textId="77777777" w:rsidR="00AD43C5" w:rsidRPr="00B45CC3" w:rsidRDefault="00AD43C5" w:rsidP="00ED29AB">
            <w:pPr>
              <w:jc w:val="both"/>
              <w:rPr>
                <w:rFonts w:asciiTheme="minorHAnsi" w:hAnsiTheme="minorHAnsi" w:cstheme="minorHAnsi"/>
                <w:sz w:val="22"/>
                <w:szCs w:val="22"/>
              </w:rPr>
            </w:pPr>
            <w:r w:rsidRPr="00B45CC3">
              <w:rPr>
                <w:rFonts w:asciiTheme="minorHAnsi" w:hAnsiTheme="minorHAnsi" w:cstheme="minorHAnsi"/>
                <w:sz w:val="22"/>
                <w:szCs w:val="22"/>
              </w:rPr>
              <w:t>0,07% (null koma null seitse) Lepingu hinnast päevas iga tähtpäeva ületatud kalendri</w:t>
            </w:r>
            <w:r w:rsidRPr="00B45CC3">
              <w:rPr>
                <w:rFonts w:asciiTheme="minorHAnsi" w:hAnsiTheme="minorHAnsi" w:cstheme="minorHAnsi"/>
                <w:sz w:val="22"/>
                <w:szCs w:val="22"/>
              </w:rPr>
              <w:softHyphen/>
              <w:t>päeva eest</w:t>
            </w:r>
          </w:p>
        </w:tc>
      </w:tr>
      <w:tr w:rsidR="00AD43C5" w:rsidRPr="00B45CC3" w14:paraId="61B00B82" w14:textId="77777777" w:rsidTr="00C11562">
        <w:tc>
          <w:tcPr>
            <w:tcW w:w="2700" w:type="dxa"/>
          </w:tcPr>
          <w:p w14:paraId="458AE545" w14:textId="77777777" w:rsidR="00AD43C5" w:rsidRPr="00B45CC3" w:rsidRDefault="00AD43C5" w:rsidP="00413075">
            <w:pPr>
              <w:jc w:val="center"/>
              <w:rPr>
                <w:rFonts w:asciiTheme="minorHAnsi" w:hAnsiTheme="minorHAnsi" w:cstheme="minorHAnsi"/>
                <w:sz w:val="22"/>
                <w:szCs w:val="22"/>
              </w:rPr>
            </w:pPr>
            <w:r w:rsidRPr="00B45CC3">
              <w:rPr>
                <w:rFonts w:asciiTheme="minorHAnsi" w:hAnsiTheme="minorHAnsi" w:cstheme="minorHAnsi"/>
                <w:bCs/>
                <w:sz w:val="22"/>
                <w:szCs w:val="22"/>
              </w:rPr>
              <w:t>Kasutusloa-järgsete tööde/toimingute/ kohustuste täitmine</w:t>
            </w:r>
          </w:p>
        </w:tc>
        <w:tc>
          <w:tcPr>
            <w:tcW w:w="3960" w:type="dxa"/>
            <w:vAlign w:val="center"/>
          </w:tcPr>
          <w:p w14:paraId="7C8A6A38" w14:textId="77777777" w:rsidR="00AD43C5" w:rsidRPr="00B45CC3" w:rsidRDefault="00AD43C5" w:rsidP="00081DE5">
            <w:pPr>
              <w:jc w:val="center"/>
              <w:rPr>
                <w:rFonts w:asciiTheme="minorHAnsi" w:hAnsiTheme="minorHAnsi" w:cstheme="minorHAnsi"/>
                <w:sz w:val="22"/>
                <w:szCs w:val="22"/>
                <w:highlight w:val="yellow"/>
              </w:rPr>
            </w:pPr>
            <w:r w:rsidRPr="00B45CC3">
              <w:rPr>
                <w:rFonts w:asciiTheme="minorHAnsi" w:hAnsiTheme="minorHAnsi" w:cstheme="minorHAnsi"/>
                <w:sz w:val="22"/>
                <w:szCs w:val="22"/>
                <w:highlight w:val="yellow"/>
              </w:rPr>
              <w:t>Hiljemalt:</w:t>
            </w:r>
          </w:p>
          <w:p w14:paraId="6519E499" w14:textId="08161B75" w:rsidR="00AD43C5" w:rsidRPr="00B45CC3" w:rsidRDefault="009F29BF" w:rsidP="00081DE5">
            <w:pPr>
              <w:jc w:val="center"/>
              <w:rPr>
                <w:rFonts w:asciiTheme="minorHAnsi" w:hAnsiTheme="minorHAnsi" w:cstheme="minorHAnsi"/>
                <w:sz w:val="22"/>
                <w:szCs w:val="22"/>
                <w:highlight w:val="yellow"/>
              </w:rPr>
            </w:pPr>
            <w:r w:rsidRPr="00B45CC3">
              <w:rPr>
                <w:rFonts w:asciiTheme="minorHAnsi" w:hAnsiTheme="minorHAnsi" w:cstheme="minorHAnsi"/>
                <w:sz w:val="22"/>
                <w:szCs w:val="22"/>
                <w:highlight w:val="yellow"/>
              </w:rPr>
              <w:t>XXX jooksul kasutusloa väljastamisest kohaliku omavalitsuse poolt</w:t>
            </w:r>
          </w:p>
        </w:tc>
        <w:tc>
          <w:tcPr>
            <w:tcW w:w="2979" w:type="dxa"/>
            <w:shd w:val="clear" w:color="auto" w:fill="auto"/>
            <w:vAlign w:val="center"/>
          </w:tcPr>
          <w:p w14:paraId="2D639DF8" w14:textId="77777777" w:rsidR="00AD43C5" w:rsidRPr="00B45CC3" w:rsidRDefault="00AD43C5" w:rsidP="00413075">
            <w:pPr>
              <w:jc w:val="both"/>
              <w:rPr>
                <w:rFonts w:asciiTheme="minorHAnsi" w:hAnsiTheme="minorHAnsi" w:cstheme="minorHAnsi"/>
                <w:sz w:val="22"/>
                <w:szCs w:val="22"/>
              </w:rPr>
            </w:pPr>
            <w:r w:rsidRPr="00B45CC3">
              <w:rPr>
                <w:rFonts w:asciiTheme="minorHAnsi" w:hAnsiTheme="minorHAnsi" w:cstheme="minorHAnsi"/>
                <w:sz w:val="22"/>
                <w:szCs w:val="22"/>
              </w:rPr>
              <w:t>200 EUR päevas iga tähtpäeva ületatud kalendri</w:t>
            </w:r>
            <w:r w:rsidRPr="00B45CC3">
              <w:rPr>
                <w:rFonts w:asciiTheme="minorHAnsi" w:hAnsiTheme="minorHAnsi" w:cstheme="minorHAnsi"/>
                <w:sz w:val="22"/>
                <w:szCs w:val="22"/>
              </w:rPr>
              <w:softHyphen/>
              <w:t>päeva eest</w:t>
            </w:r>
          </w:p>
        </w:tc>
      </w:tr>
      <w:tr w:rsidR="00AD43C5" w:rsidRPr="00B45CC3" w14:paraId="35B30ACF" w14:textId="77777777" w:rsidTr="00C11562">
        <w:tc>
          <w:tcPr>
            <w:tcW w:w="2700" w:type="dxa"/>
          </w:tcPr>
          <w:p w14:paraId="39B660F4" w14:textId="77777777" w:rsidR="00AD43C5" w:rsidRPr="00B45CC3" w:rsidRDefault="00AD43C5" w:rsidP="00413075">
            <w:pPr>
              <w:jc w:val="center"/>
              <w:rPr>
                <w:rFonts w:asciiTheme="minorHAnsi" w:hAnsiTheme="minorHAnsi" w:cstheme="minorHAnsi"/>
                <w:bCs/>
                <w:sz w:val="22"/>
                <w:szCs w:val="22"/>
              </w:rPr>
            </w:pPr>
            <w:r w:rsidRPr="00B45CC3">
              <w:rPr>
                <w:rFonts w:asciiTheme="minorHAnsi" w:hAnsiTheme="minorHAnsi" w:cstheme="minorHAnsi"/>
                <w:sz w:val="22"/>
                <w:szCs w:val="22"/>
              </w:rPr>
              <w:t>Muud lepingu rikkumised</w:t>
            </w:r>
          </w:p>
        </w:tc>
        <w:tc>
          <w:tcPr>
            <w:tcW w:w="3960" w:type="dxa"/>
          </w:tcPr>
          <w:p w14:paraId="24B24B9B" w14:textId="77777777" w:rsidR="00AD43C5" w:rsidRPr="00B45CC3" w:rsidRDefault="00AD43C5" w:rsidP="00877716">
            <w:pPr>
              <w:jc w:val="center"/>
              <w:rPr>
                <w:rFonts w:asciiTheme="minorHAnsi" w:hAnsiTheme="minorHAnsi" w:cstheme="minorHAnsi"/>
                <w:sz w:val="22"/>
                <w:szCs w:val="22"/>
                <w:highlight w:val="yellow"/>
              </w:rPr>
            </w:pPr>
          </w:p>
        </w:tc>
        <w:tc>
          <w:tcPr>
            <w:tcW w:w="2979" w:type="dxa"/>
            <w:shd w:val="clear" w:color="auto" w:fill="auto"/>
          </w:tcPr>
          <w:p w14:paraId="670B406A" w14:textId="77777777" w:rsidR="00AD43C5" w:rsidRPr="00B45CC3" w:rsidRDefault="00AD43C5" w:rsidP="00ED29AB">
            <w:pPr>
              <w:rPr>
                <w:rFonts w:asciiTheme="minorHAnsi" w:hAnsiTheme="minorHAnsi" w:cstheme="minorHAnsi"/>
                <w:sz w:val="22"/>
                <w:szCs w:val="22"/>
              </w:rPr>
            </w:pPr>
            <w:r w:rsidRPr="00B45CC3">
              <w:rPr>
                <w:rFonts w:asciiTheme="minorHAnsi" w:hAnsiTheme="minorHAnsi" w:cstheme="minorHAnsi"/>
                <w:sz w:val="22"/>
                <w:szCs w:val="22"/>
              </w:rPr>
              <w:t>100 EUR/ kord</w:t>
            </w:r>
          </w:p>
        </w:tc>
      </w:tr>
      <w:tr w:rsidR="00AD43C5" w:rsidRPr="00B45CC3" w14:paraId="09DE8094" w14:textId="77777777" w:rsidTr="00C11562">
        <w:tc>
          <w:tcPr>
            <w:tcW w:w="2700" w:type="dxa"/>
            <w:vAlign w:val="center"/>
          </w:tcPr>
          <w:p w14:paraId="30B27B0C" w14:textId="77777777" w:rsidR="00AD43C5" w:rsidRPr="00B45CC3" w:rsidRDefault="00AD43C5" w:rsidP="00413075">
            <w:pPr>
              <w:jc w:val="center"/>
              <w:rPr>
                <w:rFonts w:asciiTheme="minorHAnsi" w:hAnsiTheme="minorHAnsi" w:cstheme="minorHAnsi"/>
                <w:sz w:val="22"/>
                <w:szCs w:val="22"/>
              </w:rPr>
            </w:pPr>
            <w:r w:rsidRPr="00B45CC3">
              <w:rPr>
                <w:rFonts w:asciiTheme="minorHAnsi" w:hAnsiTheme="minorHAnsi" w:cstheme="minorHAnsi"/>
                <w:sz w:val="22"/>
                <w:szCs w:val="22"/>
              </w:rPr>
              <w:t>Muud lepingus sätestatud tähtaegade rikkumised</w:t>
            </w:r>
          </w:p>
        </w:tc>
        <w:tc>
          <w:tcPr>
            <w:tcW w:w="3960" w:type="dxa"/>
          </w:tcPr>
          <w:p w14:paraId="4A2738A7" w14:textId="77777777" w:rsidR="00AD43C5" w:rsidRPr="00B45CC3" w:rsidRDefault="00AD43C5" w:rsidP="00413075">
            <w:pPr>
              <w:jc w:val="center"/>
              <w:rPr>
                <w:rFonts w:asciiTheme="minorHAnsi" w:hAnsiTheme="minorHAnsi" w:cstheme="minorHAnsi"/>
                <w:sz w:val="22"/>
                <w:szCs w:val="22"/>
                <w:highlight w:val="yellow"/>
              </w:rPr>
            </w:pPr>
          </w:p>
        </w:tc>
        <w:tc>
          <w:tcPr>
            <w:tcW w:w="2979" w:type="dxa"/>
            <w:shd w:val="clear" w:color="auto" w:fill="auto"/>
          </w:tcPr>
          <w:p w14:paraId="5DB52879" w14:textId="77777777" w:rsidR="00AD43C5" w:rsidRPr="00B45CC3" w:rsidRDefault="00AD43C5" w:rsidP="00ED29AB">
            <w:pPr>
              <w:jc w:val="both"/>
              <w:rPr>
                <w:rFonts w:asciiTheme="minorHAnsi" w:hAnsiTheme="minorHAnsi" w:cstheme="minorHAnsi"/>
                <w:sz w:val="22"/>
                <w:szCs w:val="22"/>
              </w:rPr>
            </w:pPr>
            <w:r w:rsidRPr="00B45CC3">
              <w:rPr>
                <w:rFonts w:asciiTheme="minorHAnsi" w:hAnsiTheme="minorHAnsi" w:cstheme="minorHAnsi"/>
                <w:sz w:val="22"/>
                <w:szCs w:val="22"/>
              </w:rPr>
              <w:t>150 EUR päevas iga tähtpäeva ületatud kalendri</w:t>
            </w:r>
            <w:r w:rsidRPr="00B45CC3">
              <w:rPr>
                <w:rFonts w:asciiTheme="minorHAnsi" w:hAnsiTheme="minorHAnsi" w:cstheme="minorHAnsi"/>
                <w:sz w:val="22"/>
                <w:szCs w:val="22"/>
              </w:rPr>
              <w:softHyphen/>
              <w:t>päeva eest</w:t>
            </w:r>
          </w:p>
        </w:tc>
      </w:tr>
    </w:tbl>
    <w:p w14:paraId="20A08BE4" w14:textId="77777777"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Tellijal on õigus leppetrahv tasaarvestada Töövõtja tasumata arvetega. Vahetähtaja (valmidusastme tähtaja) ületamisest ja leppetrahvi rakendamise õigusest teavitatakse Töövõtjat igakordselt vastava kirjaliku teatega, mille alusel tekib Tellijal õigus Töövõtja esitatud viimase arvega tasaarvestada.</w:t>
      </w:r>
    </w:p>
    <w:p w14:paraId="4A237787" w14:textId="7B2E2E22"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Tellija ei rakenda ehitustööde vahetähtaegade ületamisest tingitud leppetrahvi sissenõudmist, juhul kui Töövõtja vaatamata vahetähtaegade rikkumisele </w:t>
      </w:r>
      <w:r w:rsidR="00873CE8" w:rsidRPr="00B45CC3">
        <w:rPr>
          <w:rFonts w:asciiTheme="minorHAnsi" w:hAnsiTheme="minorHAnsi" w:cstheme="minorHAnsi"/>
          <w:sz w:val="22"/>
          <w:szCs w:val="22"/>
        </w:rPr>
        <w:t xml:space="preserve">esitab </w:t>
      </w:r>
      <w:r w:rsidRPr="00B45CC3">
        <w:rPr>
          <w:rFonts w:asciiTheme="minorHAnsi" w:hAnsiTheme="minorHAnsi" w:cstheme="minorHAnsi"/>
          <w:sz w:val="22"/>
          <w:szCs w:val="22"/>
        </w:rPr>
        <w:t xml:space="preserve">Ehitise kasutusloa </w:t>
      </w:r>
      <w:r w:rsidR="00873CE8" w:rsidRPr="00B45CC3">
        <w:rPr>
          <w:rFonts w:asciiTheme="minorHAnsi" w:hAnsiTheme="minorHAnsi" w:cstheme="minorHAnsi"/>
          <w:sz w:val="22"/>
          <w:szCs w:val="22"/>
        </w:rPr>
        <w:t xml:space="preserve">taotluse </w:t>
      </w:r>
      <w:r w:rsidRPr="00B45CC3">
        <w:rPr>
          <w:rFonts w:asciiTheme="minorHAnsi" w:hAnsiTheme="minorHAnsi" w:cstheme="minorHAnsi"/>
          <w:sz w:val="22"/>
          <w:szCs w:val="22"/>
        </w:rPr>
        <w:t xml:space="preserve">ning annab ehituse Tellijale üle Lepinguga kokkulepitud tähtajaks. </w:t>
      </w:r>
    </w:p>
    <w:p w14:paraId="5763FD4B" w14:textId="5E92DA3D" w:rsidR="0065214C" w:rsidRPr="00B45CC3" w:rsidRDefault="0065214C"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Leppetrahvi tasumine ei asenda kohustuste täitmist.</w:t>
      </w:r>
      <w:r w:rsidR="004F3093" w:rsidRPr="00B45CC3">
        <w:rPr>
          <w:rFonts w:asciiTheme="minorHAnsi" w:hAnsiTheme="minorHAnsi" w:cstheme="minorHAnsi"/>
          <w:sz w:val="22"/>
          <w:szCs w:val="22"/>
          <w:lang w:eastAsia="ar-SA"/>
        </w:rPr>
        <w:t xml:space="preserve"> Poolel on õigus kasutada kõiki Lepingust ja õigusaktidest tulenevaid õiguskaitsevahendeid omal valikul kas koos või eraldi. Poole poolt ühe õiguskaitsevahendi kasutamine ei välista teiste õiguskaitsevahendite kasutamist</w:t>
      </w:r>
      <w:r w:rsidR="006B7F3F" w:rsidRPr="00B45CC3">
        <w:rPr>
          <w:rFonts w:asciiTheme="minorHAnsi" w:hAnsiTheme="minorHAnsi" w:cstheme="minorHAnsi"/>
          <w:sz w:val="22"/>
          <w:szCs w:val="22"/>
          <w:lang w:eastAsia="ar-SA"/>
        </w:rPr>
        <w:t>.</w:t>
      </w:r>
    </w:p>
    <w:p w14:paraId="4DAD5DBE" w14:textId="77777777"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Juhul kui Töövõtja ei täida oma kohustusi seades ohtu ehitustööde tähtaegse ja/või nõuetekohase valmimise on Tellijal õigus kaasata Ehitustööde teostamiseks täiendavalt Tellija poolt valitud töövõtjaid. Kõik sellega seonduvad kulud, millele lisanduvad Tellijapoolsed juhtimiskulud suuruses 7% Tellija poolt korraldatud tööde maksumusest, katab Töövõtja.</w:t>
      </w:r>
    </w:p>
    <w:p w14:paraId="0EF22ADA" w14:textId="77777777"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Tellijal on õigus Lepingust taganeda või Leping üles öelda, kui Töövõtja viivitab tööde alustamisega või valmimise ja üleandmisega kakskümmend üks (21) päeva või rohkem. </w:t>
      </w:r>
    </w:p>
    <w:p w14:paraId="7B62A517" w14:textId="765A4FAE" w:rsidR="00413075" w:rsidRPr="00B45CC3" w:rsidRDefault="00413075" w:rsidP="00346F52">
      <w:pPr>
        <w:widowControl w:val="0"/>
        <w:numPr>
          <w:ilvl w:val="1"/>
          <w:numId w:val="31"/>
        </w:numPr>
        <w:tabs>
          <w:tab w:val="clear" w:pos="1155"/>
          <w:tab w:val="left" w:pos="-144"/>
          <w:tab w:val="num" w:pos="540"/>
          <w:tab w:val="num" w:pos="1695"/>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Töövõtja </w:t>
      </w:r>
      <w:r w:rsidR="00D33A2C" w:rsidRPr="00B45CC3">
        <w:rPr>
          <w:rFonts w:asciiTheme="minorHAnsi" w:hAnsiTheme="minorHAnsi" w:cstheme="minorHAnsi"/>
          <w:sz w:val="22"/>
          <w:szCs w:val="22"/>
        </w:rPr>
        <w:t xml:space="preserve">kohustub </w:t>
      </w:r>
      <w:r w:rsidR="00DA7D27" w:rsidRPr="00B45CC3">
        <w:rPr>
          <w:rFonts w:asciiTheme="minorHAnsi" w:hAnsiTheme="minorHAnsi" w:cstheme="minorHAnsi"/>
          <w:sz w:val="22"/>
          <w:szCs w:val="22"/>
        </w:rPr>
        <w:t>hüvita</w:t>
      </w:r>
      <w:r w:rsidR="00D33A2C" w:rsidRPr="00B45CC3">
        <w:rPr>
          <w:rFonts w:asciiTheme="minorHAnsi" w:hAnsiTheme="minorHAnsi" w:cstheme="minorHAnsi"/>
          <w:sz w:val="22"/>
          <w:szCs w:val="22"/>
        </w:rPr>
        <w:t>ma</w:t>
      </w:r>
      <w:r w:rsidR="00DA7D27" w:rsidRPr="00B45CC3">
        <w:rPr>
          <w:rFonts w:asciiTheme="minorHAnsi" w:hAnsiTheme="minorHAnsi" w:cstheme="minorHAnsi"/>
          <w:sz w:val="22"/>
          <w:szCs w:val="22"/>
        </w:rPr>
        <w:t xml:space="preserve"> </w:t>
      </w:r>
      <w:r w:rsidRPr="00B45CC3">
        <w:rPr>
          <w:rFonts w:asciiTheme="minorHAnsi" w:hAnsiTheme="minorHAnsi" w:cstheme="minorHAnsi"/>
          <w:sz w:val="22"/>
          <w:szCs w:val="22"/>
        </w:rPr>
        <w:t xml:space="preserve">Tellijale </w:t>
      </w:r>
      <w:r w:rsidR="00D33A2C" w:rsidRPr="00B45CC3">
        <w:rPr>
          <w:rFonts w:asciiTheme="minorHAnsi" w:hAnsiTheme="minorHAnsi" w:cstheme="minorHAnsi"/>
          <w:sz w:val="22"/>
          <w:szCs w:val="22"/>
        </w:rPr>
        <w:t>Ehitustööde omanikujärelevalve</w:t>
      </w:r>
      <w:r w:rsidR="00787BAD" w:rsidRPr="00B45CC3">
        <w:rPr>
          <w:rFonts w:asciiTheme="minorHAnsi" w:hAnsiTheme="minorHAnsi" w:cstheme="minorHAnsi"/>
          <w:sz w:val="22"/>
          <w:szCs w:val="22"/>
        </w:rPr>
        <w:t xml:space="preserve"> kulud, mis </w:t>
      </w:r>
      <w:r w:rsidR="00D33A2C" w:rsidRPr="00B45CC3" w:rsidDel="00872FCE">
        <w:rPr>
          <w:rFonts w:asciiTheme="minorHAnsi" w:hAnsiTheme="minorHAnsi" w:cstheme="minorHAnsi"/>
          <w:sz w:val="22"/>
          <w:szCs w:val="22"/>
        </w:rPr>
        <w:t xml:space="preserve"> </w:t>
      </w:r>
      <w:r w:rsidR="00787BAD" w:rsidRPr="00B45CC3">
        <w:rPr>
          <w:rFonts w:asciiTheme="minorHAnsi" w:hAnsiTheme="minorHAnsi" w:cstheme="minorHAnsi"/>
          <w:sz w:val="22"/>
          <w:szCs w:val="22"/>
        </w:rPr>
        <w:t xml:space="preserve">tekivad Ehitustööde </w:t>
      </w:r>
      <w:r w:rsidRPr="00B45CC3">
        <w:rPr>
          <w:rFonts w:asciiTheme="minorHAnsi" w:hAnsiTheme="minorHAnsi" w:cstheme="minorHAnsi"/>
          <w:sz w:val="22"/>
          <w:szCs w:val="22"/>
        </w:rPr>
        <w:t>mittetähtaegse</w:t>
      </w:r>
      <w:r w:rsidR="00EB314C" w:rsidRPr="00B45CC3">
        <w:rPr>
          <w:rFonts w:asciiTheme="minorHAnsi" w:hAnsiTheme="minorHAnsi" w:cstheme="minorHAnsi"/>
          <w:sz w:val="22"/>
          <w:szCs w:val="22"/>
        </w:rPr>
        <w:t xml:space="preserve">st </w:t>
      </w:r>
      <w:r w:rsidRPr="00B45CC3">
        <w:rPr>
          <w:rFonts w:asciiTheme="minorHAnsi" w:hAnsiTheme="minorHAnsi" w:cstheme="minorHAnsi"/>
          <w:sz w:val="22"/>
          <w:szCs w:val="22"/>
        </w:rPr>
        <w:t>või muul viisil mittenõuetekohase</w:t>
      </w:r>
      <w:r w:rsidR="00EB314C" w:rsidRPr="00B45CC3">
        <w:rPr>
          <w:rFonts w:asciiTheme="minorHAnsi" w:hAnsiTheme="minorHAnsi" w:cstheme="minorHAnsi"/>
          <w:sz w:val="22"/>
          <w:szCs w:val="22"/>
        </w:rPr>
        <w:t xml:space="preserve">st teostamisest </w:t>
      </w:r>
      <w:r w:rsidRPr="00B45CC3">
        <w:rPr>
          <w:rFonts w:asciiTheme="minorHAnsi" w:hAnsiTheme="minorHAnsi" w:cstheme="minorHAnsi"/>
          <w:sz w:val="22"/>
          <w:szCs w:val="22"/>
        </w:rPr>
        <w:t xml:space="preserve">vastavalt </w:t>
      </w:r>
      <w:r w:rsidR="009F7ED6" w:rsidRPr="00B45CC3">
        <w:rPr>
          <w:rFonts w:asciiTheme="minorHAnsi" w:hAnsiTheme="minorHAnsi" w:cstheme="minorHAnsi"/>
          <w:sz w:val="22"/>
          <w:szCs w:val="22"/>
        </w:rPr>
        <w:t xml:space="preserve">omanikujärelevalve </w:t>
      </w:r>
      <w:r w:rsidR="00051809" w:rsidRPr="00B45CC3">
        <w:rPr>
          <w:rFonts w:asciiTheme="minorHAnsi" w:hAnsiTheme="minorHAnsi" w:cstheme="minorHAnsi"/>
          <w:sz w:val="22"/>
          <w:szCs w:val="22"/>
        </w:rPr>
        <w:t xml:space="preserve">teostaja </w:t>
      </w:r>
      <w:r w:rsidRPr="00B45CC3">
        <w:rPr>
          <w:rFonts w:asciiTheme="minorHAnsi" w:hAnsiTheme="minorHAnsi" w:cstheme="minorHAnsi"/>
          <w:sz w:val="22"/>
          <w:szCs w:val="22"/>
        </w:rPr>
        <w:t>tegelikule ajakulule</w:t>
      </w:r>
      <w:r w:rsidR="00051809" w:rsidRPr="00B45CC3">
        <w:rPr>
          <w:rFonts w:asciiTheme="minorHAnsi" w:hAnsiTheme="minorHAnsi" w:cstheme="minorHAnsi"/>
          <w:sz w:val="22"/>
          <w:szCs w:val="22"/>
        </w:rPr>
        <w:t xml:space="preserve"> arvestusega </w:t>
      </w:r>
      <w:r w:rsidR="003B7208" w:rsidRPr="00B45CC3">
        <w:rPr>
          <w:rFonts w:asciiTheme="minorHAnsi" w:hAnsiTheme="minorHAnsi" w:cstheme="minorHAnsi"/>
          <w:sz w:val="22"/>
          <w:szCs w:val="22"/>
          <w:highlight w:val="yellow"/>
        </w:rPr>
        <w:t>……………</w:t>
      </w:r>
      <w:r w:rsidR="003B7208" w:rsidRPr="00B45CC3">
        <w:rPr>
          <w:rFonts w:asciiTheme="minorHAnsi" w:hAnsiTheme="minorHAnsi" w:cstheme="minorHAnsi"/>
          <w:sz w:val="22"/>
          <w:szCs w:val="22"/>
        </w:rPr>
        <w:t xml:space="preserve"> </w:t>
      </w:r>
      <w:r w:rsidR="009A2E2B" w:rsidRPr="00B45CC3">
        <w:rPr>
          <w:rFonts w:asciiTheme="minorHAnsi" w:hAnsiTheme="minorHAnsi" w:cstheme="minorHAnsi"/>
          <w:sz w:val="22"/>
          <w:szCs w:val="22"/>
        </w:rPr>
        <w:t>EUR</w:t>
      </w:r>
      <w:r w:rsidR="003B7208" w:rsidRPr="00B45CC3">
        <w:rPr>
          <w:rFonts w:asciiTheme="minorHAnsi" w:hAnsiTheme="minorHAnsi" w:cstheme="minorHAnsi"/>
          <w:sz w:val="22"/>
          <w:szCs w:val="22"/>
        </w:rPr>
        <w:t xml:space="preserve"> tunnis</w:t>
      </w:r>
      <w:r w:rsidRPr="00B45CC3">
        <w:rPr>
          <w:rFonts w:asciiTheme="minorHAnsi" w:hAnsiTheme="minorHAnsi" w:cstheme="minorHAnsi"/>
          <w:sz w:val="22"/>
          <w:szCs w:val="22"/>
        </w:rPr>
        <w:t>.</w:t>
      </w:r>
      <w:r w:rsidR="003B7208" w:rsidRPr="00B45CC3">
        <w:rPr>
          <w:rFonts w:asciiTheme="minorHAnsi" w:hAnsiTheme="minorHAnsi" w:cstheme="minorHAnsi"/>
          <w:sz w:val="22"/>
          <w:szCs w:val="22"/>
        </w:rPr>
        <w:t xml:space="preserve"> Nimetatud summale lisandub käibemaks õigusaktidega ettenähtud korras.</w:t>
      </w:r>
    </w:p>
    <w:p w14:paraId="12645087" w14:textId="4871805B" w:rsidR="00413075" w:rsidRPr="00B45CC3" w:rsidRDefault="00413075" w:rsidP="004D36AA">
      <w:pPr>
        <w:widowControl w:val="0"/>
        <w:tabs>
          <w:tab w:val="left" w:pos="-144"/>
          <w:tab w:val="left" w:pos="1440"/>
        </w:tabs>
        <w:jc w:val="both"/>
        <w:rPr>
          <w:rFonts w:asciiTheme="minorHAnsi" w:hAnsiTheme="minorHAnsi" w:cstheme="minorHAnsi"/>
          <w:sz w:val="22"/>
          <w:szCs w:val="22"/>
        </w:rPr>
      </w:pPr>
    </w:p>
    <w:p w14:paraId="6FA31E71" w14:textId="77777777" w:rsidR="00E22D72" w:rsidRPr="00B45CC3" w:rsidRDefault="00E22D72" w:rsidP="004D36AA">
      <w:pPr>
        <w:widowControl w:val="0"/>
        <w:tabs>
          <w:tab w:val="left" w:pos="-144"/>
          <w:tab w:val="left" w:pos="1440"/>
        </w:tabs>
        <w:jc w:val="both"/>
        <w:rPr>
          <w:rFonts w:asciiTheme="minorHAnsi" w:hAnsiTheme="minorHAnsi" w:cstheme="minorHAnsi"/>
          <w:sz w:val="22"/>
          <w:szCs w:val="22"/>
        </w:rPr>
      </w:pPr>
    </w:p>
    <w:p w14:paraId="2D72178C"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XIII</w:t>
      </w:r>
      <w:r w:rsidRPr="00B45CC3">
        <w:rPr>
          <w:rFonts w:asciiTheme="minorHAnsi" w:hAnsiTheme="minorHAnsi" w:cstheme="minorHAnsi"/>
          <w:b/>
          <w:sz w:val="22"/>
          <w:szCs w:val="22"/>
        </w:rPr>
        <w:tab/>
        <w:t>JÄRELEVALVE JA KONTROLL, TÖÖNÕUPIDAMISED</w:t>
      </w:r>
    </w:p>
    <w:p w14:paraId="0CFE1ACC" w14:textId="77777777" w:rsidR="00413075" w:rsidRPr="00B45CC3" w:rsidRDefault="00413075" w:rsidP="00346F52">
      <w:pPr>
        <w:widowControl w:val="0"/>
        <w:numPr>
          <w:ilvl w:val="1"/>
          <w:numId w:val="24"/>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Pooled teevad järelevalvet ja kontrolli omavahel kooskõlastatult seadustes ettenähtud korras kas otse või läbi selleks volitatud kolmandate isikute.</w:t>
      </w:r>
    </w:p>
    <w:p w14:paraId="0B56BBC9" w14:textId="77777777" w:rsidR="00413075" w:rsidRPr="00B45CC3" w:rsidRDefault="00413075" w:rsidP="00346F52">
      <w:pPr>
        <w:widowControl w:val="0"/>
        <w:numPr>
          <w:ilvl w:val="1"/>
          <w:numId w:val="24"/>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Pooltel on õigus kaasata järelevalve ja kontrolli tegemiseks sõltumatuid oma ala spetsialiste, sõlmides selleks vastavad lepingud vastavate organisat</w:t>
      </w:r>
      <w:r w:rsidRPr="00B45CC3">
        <w:rPr>
          <w:rFonts w:asciiTheme="minorHAnsi" w:hAnsiTheme="minorHAnsi" w:cstheme="minorHAnsi"/>
          <w:sz w:val="22"/>
          <w:szCs w:val="22"/>
        </w:rPr>
        <w:softHyphen/>
        <w:t>sioonidega.</w:t>
      </w:r>
    </w:p>
    <w:p w14:paraId="196EBFED" w14:textId="77777777" w:rsidR="00413075" w:rsidRPr="00B45CC3" w:rsidRDefault="00413075" w:rsidP="00346F52">
      <w:pPr>
        <w:widowControl w:val="0"/>
        <w:numPr>
          <w:ilvl w:val="1"/>
          <w:numId w:val="24"/>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Tellijapoolne omanikujärelevalve kasutamine ei vähenda Töövõtja vastutust Ehitustööde nõuetekohase teostamise eest.</w:t>
      </w:r>
    </w:p>
    <w:p w14:paraId="48C59986" w14:textId="77777777" w:rsidR="00413075" w:rsidRPr="00B45CC3" w:rsidRDefault="00413075" w:rsidP="00346F52">
      <w:pPr>
        <w:widowControl w:val="0"/>
        <w:numPr>
          <w:ilvl w:val="1"/>
          <w:numId w:val="24"/>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Poolte korralised nõupidamised toimuva</w:t>
      </w:r>
      <w:r w:rsidR="00D82438" w:rsidRPr="00B45CC3">
        <w:rPr>
          <w:rFonts w:asciiTheme="minorHAnsi" w:hAnsiTheme="minorHAnsi" w:cstheme="minorHAnsi"/>
          <w:sz w:val="22"/>
          <w:szCs w:val="22"/>
        </w:rPr>
        <w:t>d vähemalt üks (1) kord nädalas</w:t>
      </w:r>
      <w:r w:rsidRPr="00B45CC3">
        <w:rPr>
          <w:rFonts w:asciiTheme="minorHAnsi" w:hAnsiTheme="minorHAnsi" w:cstheme="minorHAnsi"/>
          <w:sz w:val="22"/>
          <w:szCs w:val="22"/>
        </w:rPr>
        <w:t xml:space="preserve"> </w:t>
      </w:r>
    </w:p>
    <w:p w14:paraId="5F9F8CE2" w14:textId="77777777" w:rsidR="00413075" w:rsidRPr="00B45CC3" w:rsidRDefault="00413075" w:rsidP="00346F52">
      <w:pPr>
        <w:widowControl w:val="0"/>
        <w:numPr>
          <w:ilvl w:val="1"/>
          <w:numId w:val="24"/>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Erakorralised nõupidamised toimuvad ühe Poole nõudmisel mitte hiljem kui kolme (3) kalendripäeva jooksul alates sellekohase kirjaliku teate esitamisest teisele Poolele.</w:t>
      </w:r>
    </w:p>
    <w:p w14:paraId="06ECA6D4" w14:textId="77777777" w:rsidR="00413075" w:rsidRPr="00B45CC3" w:rsidRDefault="00413075" w:rsidP="00346F52">
      <w:pPr>
        <w:widowControl w:val="0"/>
        <w:numPr>
          <w:ilvl w:val="1"/>
          <w:numId w:val="24"/>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lastRenderedPageBreak/>
        <w:t xml:space="preserve">Nõupidamiste käik ja sisu protokollitakse Tellija esindaja poolt, kui ei lepita kokku teisiti. Nõupidamiste protokollid allkirjastatakse Poolte selleks volitatud esindajate poolt. Ühe Poole keeldumine protokollile alla kirjutamisest peab olema motiveeritud tema poolt samas protokollis. Allakirjutamisest keeldumisel ja motiveeringu mittemärkimisel, kui teisele Poolele on protokoll teistkordselt allakirjutamiseks esitatud, loetakse vastav protokoll Pooltele siduvaks, kui protokollile on tehtud vastav märge teise Poole allakirjutamisest keeldumise kohta. Käesolevas punktis sätestatu laieneb kõikidele Lepingu alusel ja sellega seoses Poolte vahel vormistatavatele dokumentidele, kui konkreetsest dokumendist või Lepingust ei tulene teisiti. </w:t>
      </w:r>
    </w:p>
    <w:p w14:paraId="3FC8B5A2"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sz w:val="22"/>
          <w:szCs w:val="22"/>
        </w:rPr>
      </w:pPr>
      <w:r w:rsidRPr="00B45CC3">
        <w:rPr>
          <w:rFonts w:asciiTheme="minorHAnsi" w:hAnsiTheme="minorHAnsi" w:cstheme="minorHAnsi"/>
          <w:b/>
          <w:sz w:val="22"/>
          <w:szCs w:val="22"/>
        </w:rPr>
        <w:t>XIV</w:t>
      </w:r>
      <w:r w:rsidRPr="00B45CC3">
        <w:rPr>
          <w:rFonts w:asciiTheme="minorHAnsi" w:hAnsiTheme="minorHAnsi" w:cstheme="minorHAnsi"/>
          <w:b/>
          <w:sz w:val="22"/>
          <w:szCs w:val="22"/>
        </w:rPr>
        <w:tab/>
        <w:t>KAETUD TÖÖD</w:t>
      </w:r>
    </w:p>
    <w:p w14:paraId="11ECDE8C" w14:textId="77777777" w:rsidR="00413075" w:rsidRPr="00B45CC3" w:rsidRDefault="00413075" w:rsidP="00346F52">
      <w:pPr>
        <w:widowControl w:val="0"/>
        <w:numPr>
          <w:ilvl w:val="1"/>
          <w:numId w:val="25"/>
        </w:numPr>
        <w:tabs>
          <w:tab w:val="clear" w:pos="480"/>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Kaetud tööde vastuvõtmine toimub mõlema Poole volitatud esindajate osavõtul, mille kohta vormistatakse kirjalik kaetud tööde vastuvõtu akt. Nimetatud korrast võib kõrvale kalduda juhul, kui see on tingitud konkreetse töö eripärast.</w:t>
      </w:r>
    </w:p>
    <w:p w14:paraId="47225A67" w14:textId="77777777" w:rsidR="00413075" w:rsidRPr="00B45CC3" w:rsidRDefault="00413075" w:rsidP="00346F52">
      <w:pPr>
        <w:widowControl w:val="0"/>
        <w:numPr>
          <w:ilvl w:val="1"/>
          <w:numId w:val="25"/>
        </w:numPr>
        <w:tabs>
          <w:tab w:val="clear" w:pos="480"/>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Konkreetsete kaetud tööde vastuvõtmise vajadusest tuleb Tellija esindajat informeerida vähemalt kolm (3) tööpäeva ette.</w:t>
      </w:r>
    </w:p>
    <w:p w14:paraId="0BF30E71" w14:textId="77777777" w:rsidR="00413075" w:rsidRPr="00B45CC3" w:rsidRDefault="00413075" w:rsidP="00346F52">
      <w:pPr>
        <w:widowControl w:val="0"/>
        <w:numPr>
          <w:ilvl w:val="1"/>
          <w:numId w:val="25"/>
        </w:numPr>
        <w:tabs>
          <w:tab w:val="clear" w:pos="480"/>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Kaetud tööde </w:t>
      </w:r>
      <w:proofErr w:type="spellStart"/>
      <w:r w:rsidRPr="00B45CC3">
        <w:rPr>
          <w:rFonts w:asciiTheme="minorHAnsi" w:hAnsiTheme="minorHAnsi" w:cstheme="minorHAnsi"/>
          <w:sz w:val="22"/>
          <w:szCs w:val="22"/>
        </w:rPr>
        <w:t>üleandmata</w:t>
      </w:r>
      <w:proofErr w:type="spellEnd"/>
      <w:r w:rsidRPr="00B45CC3">
        <w:rPr>
          <w:rFonts w:asciiTheme="minorHAnsi" w:hAnsiTheme="minorHAnsi" w:cstheme="minorHAnsi"/>
          <w:sz w:val="22"/>
          <w:szCs w:val="22"/>
        </w:rPr>
        <w:t xml:space="preserve"> jätmise korral on Töövõtja kohustatud Tellija esindaja soovi korral omal kulul avama </w:t>
      </w:r>
      <w:proofErr w:type="spellStart"/>
      <w:r w:rsidRPr="00B45CC3">
        <w:rPr>
          <w:rFonts w:asciiTheme="minorHAnsi" w:hAnsiTheme="minorHAnsi" w:cstheme="minorHAnsi"/>
          <w:sz w:val="22"/>
          <w:szCs w:val="22"/>
        </w:rPr>
        <w:t>üleandmata</w:t>
      </w:r>
      <w:proofErr w:type="spellEnd"/>
      <w:r w:rsidRPr="00B45CC3">
        <w:rPr>
          <w:rFonts w:asciiTheme="minorHAnsi" w:hAnsiTheme="minorHAnsi" w:cstheme="minorHAnsi"/>
          <w:sz w:val="22"/>
          <w:szCs w:val="22"/>
        </w:rPr>
        <w:t xml:space="preserve"> kaetud tööd.</w:t>
      </w:r>
    </w:p>
    <w:p w14:paraId="067DC38B"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XV</w:t>
      </w:r>
      <w:r w:rsidRPr="00B45CC3">
        <w:rPr>
          <w:rFonts w:asciiTheme="minorHAnsi" w:hAnsiTheme="minorHAnsi" w:cstheme="minorHAnsi"/>
          <w:b/>
          <w:sz w:val="22"/>
          <w:szCs w:val="22"/>
        </w:rPr>
        <w:tab/>
        <w:t>TÖÖDE PEATAMINE</w:t>
      </w:r>
    </w:p>
    <w:p w14:paraId="21C371B5"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15.1.</w:t>
      </w:r>
      <w:r w:rsidRPr="00B45CC3">
        <w:rPr>
          <w:rFonts w:asciiTheme="minorHAnsi" w:hAnsiTheme="minorHAnsi" w:cstheme="minorHAnsi"/>
          <w:sz w:val="22"/>
          <w:szCs w:val="22"/>
        </w:rPr>
        <w:tab/>
        <w:t>Igasugune töö peatamine kestusega üle viie (5) tööpäeva vormistatakse, olenemata peatamise põhjustest, vastava kahepoolse aktiga, milles fikseeritakse seni tehtud tööd nimeliselt, samuti nende protsentuaalne valmidusaste. Tööde jätkamise vormistavad Pooled samuti kahepoolse aktiga, milles fikseeritakse võimalikud muudatused tööde tähtaegades, tasumise korras ja muudes olulistes tingimustes. Töövõtjal on õigus nõuda Tellijalt Tööde peatamise ja taasalustamisega seotud kulutuste ja kahju hüvitamist üksnes juhul, kui Tööde peatamine tulenes Tellija poolsest tahtlikust õigusaktide või Lepingu rikkumisest. Tööde peatamise ja tööde jätkamise aktide vormistamisel lähtutakse Lepingu peatükis XVI sätestatust.</w:t>
      </w:r>
    </w:p>
    <w:p w14:paraId="61EDE7CC"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15.2.</w:t>
      </w:r>
      <w:r w:rsidRPr="00B45CC3">
        <w:rPr>
          <w:rFonts w:asciiTheme="minorHAnsi" w:hAnsiTheme="minorHAnsi" w:cstheme="minorHAnsi"/>
          <w:sz w:val="22"/>
          <w:szCs w:val="22"/>
        </w:rPr>
        <w:tab/>
        <w:t>Tellijal on õigus Lepingu täitmine peatada, kui Lepingu objekti suhtes või sellega seonduvalt esitatakse pädeva järelevalvet tegeva isiku poolt ettekirjutus või otsus, samuti Töövõtja suhtes esitatakse pankrotiavaldus või kui Tellijal on põhjendatud kahtlusi Töövõtja võimes või tahtes täita kohaselt enesele Lepinguga võetud kohustusi. Käesolevas punktis sätestatud alusel Lepingu täitmise peatamisega kaasnenud kulutused kannab Töövõtja, välja arvatud juhul, kui ettekirjutus või otsus, mille tõttu Lepingu täitmine peatati, ei olnud tingitud Töövõtja tegevusest või tegevusetusest.</w:t>
      </w:r>
    </w:p>
    <w:p w14:paraId="7EE25C0A"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XVI</w:t>
      </w:r>
      <w:r w:rsidRPr="00B45CC3">
        <w:rPr>
          <w:rFonts w:asciiTheme="minorHAnsi" w:hAnsiTheme="minorHAnsi" w:cstheme="minorHAnsi"/>
          <w:b/>
          <w:sz w:val="22"/>
          <w:szCs w:val="22"/>
        </w:rPr>
        <w:tab/>
        <w:t>ÜLEANDMINE JA VASTUVÕTT</w:t>
      </w:r>
    </w:p>
    <w:p w14:paraId="4CF1F128" w14:textId="2E7C7400"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Lepingu objekti valdus ja sellega seotud riisiko loetakse Tellija poolt Töövõtjale üle antuks Lepingu sõlmimise hetkest, kui Pooled ei ole Lepingu täitmisel sõlminud teistsugust valduse üleandmise akti</w:t>
      </w:r>
      <w:r w:rsidRPr="00B45CC3">
        <w:rPr>
          <w:rFonts w:asciiTheme="minorHAnsi" w:hAnsiTheme="minorHAnsi" w:cstheme="minorHAnsi"/>
          <w:i/>
          <w:iCs/>
          <w:sz w:val="22"/>
          <w:szCs w:val="22"/>
        </w:rPr>
        <w:t>.</w:t>
      </w:r>
      <w:r w:rsidR="00330855" w:rsidRPr="00B45CC3">
        <w:rPr>
          <w:rFonts w:asciiTheme="minorHAnsi" w:hAnsiTheme="minorHAnsi" w:cstheme="minorHAnsi"/>
          <w:i/>
          <w:iCs/>
          <w:sz w:val="22"/>
          <w:szCs w:val="22"/>
        </w:rPr>
        <w:t xml:space="preserve"> </w:t>
      </w:r>
      <w:r w:rsidR="00330855" w:rsidRPr="00B45CC3">
        <w:rPr>
          <w:rFonts w:asciiTheme="minorHAnsi" w:hAnsiTheme="minorHAnsi" w:cstheme="minorHAnsi"/>
          <w:sz w:val="22"/>
          <w:szCs w:val="22"/>
        </w:rPr>
        <w:t>Pooled on teadlikud, et Ehitustööde ajal elavad Ehitise elanikud Ehitises. Töövõtja teavitab Ehitise osa (nt trepikoja) elanikke vähemalt 2</w:t>
      </w:r>
      <w:r w:rsidR="0065214C" w:rsidRPr="00B45CC3">
        <w:rPr>
          <w:rFonts w:asciiTheme="minorHAnsi" w:hAnsiTheme="minorHAnsi" w:cstheme="minorHAnsi"/>
          <w:sz w:val="22"/>
          <w:szCs w:val="22"/>
        </w:rPr>
        <w:t xml:space="preserve"> nädalat ette nende korteris kavandatavatest töödest, samuti esitab tööde üldinfo trepikoja infotahvlil või muul Tellijaga kokkulepitud viisil.</w:t>
      </w:r>
    </w:p>
    <w:p w14:paraId="78BD5961"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Juhul kui Lepingus on määratud vaheetapid, siis vaheetappide tööde valmiduse fikseerimiseks koostatakse „Vaheetapi valmiduse akt”  Vaheetapi valmiduse akti allakirjutamine ei tähenda vaheetapi tööde vastuvõtmist, vaid ainult vahetähtaja fikseerimist. Tööde vaheetappide vastuvõtmisest teatab Töövõtja Tellijale kirjalikult ette vähemalt viis (5) päeva.</w:t>
      </w:r>
    </w:p>
    <w:p w14:paraId="131AD3E1"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Igakuiseks arveldamiseks koostatakse „Teostatud Tööde rahaline akt”. Antud akti allakirjutamisega fikseeritakse teostatud tööde rahaline seis, kuid Tööde vastuvõtmist Tellija poolt ei toimu. Tööde vastuvõtmine toimub peale Tööde lõpliku valmimist ja vaegtööde kõrvaldamist.</w:t>
      </w:r>
    </w:p>
    <w:p w14:paraId="073F191C"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Tööde üleandmiseks- vastuvõtmiseks koostatakse „Ehitusobjekti</w:t>
      </w:r>
      <w:r w:rsidR="00251E7D" w:rsidRPr="00B45CC3">
        <w:rPr>
          <w:rFonts w:asciiTheme="minorHAnsi" w:hAnsiTheme="minorHAnsi" w:cstheme="minorHAnsi"/>
          <w:sz w:val="22"/>
          <w:szCs w:val="22"/>
        </w:rPr>
        <w:t xml:space="preserve"> Üleandmise- Vastuvõtmise AKT”</w:t>
      </w:r>
      <w:r w:rsidRPr="00B45CC3">
        <w:rPr>
          <w:rFonts w:asciiTheme="minorHAnsi" w:hAnsiTheme="minorHAnsi" w:cstheme="minorHAnsi"/>
          <w:sz w:val="22"/>
          <w:szCs w:val="22"/>
        </w:rPr>
        <w:t xml:space="preserve">.  </w:t>
      </w:r>
      <w:r w:rsidRPr="00B45CC3">
        <w:rPr>
          <w:rFonts w:asciiTheme="minorHAnsi" w:hAnsiTheme="minorHAnsi" w:cstheme="minorHAnsi"/>
          <w:sz w:val="22"/>
          <w:szCs w:val="22"/>
        </w:rPr>
        <w:lastRenderedPageBreak/>
        <w:t>Tööde vastuvõtmine toimub peale kasutusloa saamist, vastuvõtmisel fi</w:t>
      </w:r>
      <w:r w:rsidR="00DA6B5C" w:rsidRPr="00B45CC3">
        <w:rPr>
          <w:rFonts w:asciiTheme="minorHAnsi" w:hAnsiTheme="minorHAnsi" w:cstheme="minorHAnsi"/>
          <w:sz w:val="22"/>
          <w:szCs w:val="22"/>
        </w:rPr>
        <w:t>kseeritud puuduste kõrvaldamist</w:t>
      </w:r>
      <w:r w:rsidRPr="00B45CC3">
        <w:rPr>
          <w:rFonts w:asciiTheme="minorHAnsi" w:hAnsiTheme="minorHAnsi" w:cstheme="minorHAnsi"/>
          <w:sz w:val="22"/>
          <w:szCs w:val="22"/>
        </w:rPr>
        <w:t xml:space="preserve"> ja vastavate koolituste korraldamist. Juhul kui vas</w:t>
      </w:r>
      <w:r w:rsidR="00F67FE3" w:rsidRPr="00B45CC3">
        <w:rPr>
          <w:rFonts w:asciiTheme="minorHAnsi" w:hAnsiTheme="minorHAnsi" w:cstheme="minorHAnsi"/>
          <w:sz w:val="22"/>
          <w:szCs w:val="22"/>
        </w:rPr>
        <w:t>tuvõtmisel fikseeritud vaegtööd</w:t>
      </w:r>
      <w:r w:rsidRPr="00B45CC3">
        <w:rPr>
          <w:rFonts w:asciiTheme="minorHAnsi" w:hAnsiTheme="minorHAnsi" w:cstheme="minorHAnsi"/>
          <w:sz w:val="22"/>
          <w:szCs w:val="22"/>
        </w:rPr>
        <w:t xml:space="preserve"> on väheolulised ning nende kõrvaldamine ei ole koheselt võimalik on Tellijal õigus Objekt vastu võtta, fikseerides Vastavad vaegtööd ja nende kõrvaldamise tähtajad.</w:t>
      </w:r>
    </w:p>
    <w:p w14:paraId="1AB30DC2"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Objekti vastuvõtmist alustatakse põhilise kasutusvalmiduse saavutamisel, kus fikseeritakse vastavad puudused ja vaegtööd. Vaegtööde fikseerim</w:t>
      </w:r>
      <w:r w:rsidR="00251E7D" w:rsidRPr="00B45CC3">
        <w:rPr>
          <w:rFonts w:asciiTheme="minorHAnsi" w:hAnsiTheme="minorHAnsi" w:cstheme="minorHAnsi"/>
          <w:sz w:val="22"/>
          <w:szCs w:val="22"/>
        </w:rPr>
        <w:t xml:space="preserve">isel koostatakse vaegtööde akt. </w:t>
      </w:r>
      <w:r w:rsidRPr="00B45CC3">
        <w:rPr>
          <w:rFonts w:asciiTheme="minorHAnsi" w:hAnsiTheme="minorHAnsi" w:cstheme="minorHAnsi"/>
          <w:sz w:val="22"/>
          <w:szCs w:val="22"/>
        </w:rPr>
        <w:t>Tellijal on õigus kinni pidada Tööde eest tasumisel lisaks vaegtööd</w:t>
      </w:r>
      <w:r w:rsidR="006A5C4D" w:rsidRPr="00B45CC3">
        <w:rPr>
          <w:rFonts w:asciiTheme="minorHAnsi" w:hAnsiTheme="minorHAnsi" w:cstheme="minorHAnsi"/>
          <w:sz w:val="22"/>
          <w:szCs w:val="22"/>
        </w:rPr>
        <w:t>e maksumusele kuni 10</w:t>
      </w:r>
      <w:r w:rsidRPr="00B45CC3">
        <w:rPr>
          <w:rFonts w:asciiTheme="minorHAnsi" w:hAnsiTheme="minorHAnsi" w:cstheme="minorHAnsi"/>
          <w:sz w:val="22"/>
          <w:szCs w:val="22"/>
        </w:rPr>
        <w:t xml:space="preserve"> % Lepingu hinnast kuni vaegtööde lõpliku kõrvaldamiseni. </w:t>
      </w:r>
    </w:p>
    <w:p w14:paraId="622382FF"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Täitedokumentatsiooni üleandmiseks-vastuvõtmiseks koostatakse akt, kus fiks</w:t>
      </w:r>
      <w:r w:rsidR="00251E7D" w:rsidRPr="00B45CC3">
        <w:rPr>
          <w:rFonts w:asciiTheme="minorHAnsi" w:hAnsiTheme="minorHAnsi" w:cstheme="minorHAnsi"/>
          <w:sz w:val="22"/>
          <w:szCs w:val="22"/>
        </w:rPr>
        <w:t xml:space="preserve">eeritakse dokumentide nimekiri. </w:t>
      </w:r>
      <w:r w:rsidRPr="00B45CC3">
        <w:rPr>
          <w:rFonts w:asciiTheme="minorHAnsi" w:hAnsiTheme="minorHAnsi" w:cstheme="minorHAnsi"/>
          <w:sz w:val="22"/>
          <w:szCs w:val="22"/>
        </w:rPr>
        <w:t xml:space="preserve">Tellija aktsepteerib akti või saadab aktsepteerimisest loobumise põhjenduse Töövõtjale 5 tööpäeva jooksul peale akti ja dokumentide kättesaamisest. Samas Tellija poolne akti aktsepteerimine ei välista lisadokumentide nõudmist, juhul kui vastava dokumendi puudumine avastatakse hiljem peale akti allakirjutamist. Tellijal on õigus kinni pidada Tööde eest tasumisel 2 % Lepingu hinnast kuni Täitedokumentatsioon ja alltöövõtjatega seotud andmed on Tellijale esitatud ja aktiga vastuvõetud.  </w:t>
      </w:r>
    </w:p>
    <w:p w14:paraId="07656155"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Koolituste läbiviimise kohta koostab Töövõtja vastava akti, kuhu märgitakse koolituse sisu ja koolitusel osalenud isikud. </w:t>
      </w:r>
    </w:p>
    <w:p w14:paraId="5753B48C"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Kõik Tööde vastuvõtmisega seotud aktid vaatab Tellija läbi, aktsepteerib või esitab aktsepteerimisest loobumise põhjenduse 5 tööpäeva jooksul juhul kui esitatud dokumentide maht ja sisu seda võimaldab. Suuremahuliste vastuvõtmiste ja kooskõlastuste puhul  (näiteks projekti  kooskõlastamine), kus eelnimetatud tähtaja jooksul ei ole võimalik dokumente üle vaadata või nõuab vastuvõtmine täiendavaid ekspertiise, l</w:t>
      </w:r>
      <w:r w:rsidR="00904283" w:rsidRPr="00B45CC3">
        <w:rPr>
          <w:rFonts w:asciiTheme="minorHAnsi" w:hAnsiTheme="minorHAnsi" w:cstheme="minorHAnsi"/>
          <w:sz w:val="22"/>
          <w:szCs w:val="22"/>
        </w:rPr>
        <w:t>epitakse kokku pikemad tähtajad</w:t>
      </w:r>
      <w:r w:rsidRPr="00B45CC3">
        <w:rPr>
          <w:rFonts w:asciiTheme="minorHAnsi" w:hAnsiTheme="minorHAnsi" w:cstheme="minorHAnsi"/>
          <w:sz w:val="22"/>
          <w:szCs w:val="22"/>
        </w:rPr>
        <w:t>.</w:t>
      </w:r>
    </w:p>
    <w:p w14:paraId="41424151" w14:textId="77777777" w:rsidR="00413075" w:rsidRPr="00B45CC3" w:rsidRDefault="00413075" w:rsidP="00346F52">
      <w:pPr>
        <w:widowControl w:val="0"/>
        <w:numPr>
          <w:ilvl w:val="1"/>
          <w:numId w:val="26"/>
        </w:numPr>
        <w:tabs>
          <w:tab w:val="clear" w:pos="1155"/>
          <w:tab w:val="left" w:pos="-144"/>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Töövõtja esitab Tellijale koos üleandmise-vastuvõtmise aktiga andmed allhankelepingute alusel Lepingu vahetus täitmises osalenud alltöövõtjate kohta koos alltöövõtjate tehtud soorituse kirjelduse</w:t>
      </w:r>
      <w:r w:rsidR="00251E7D" w:rsidRPr="00B45CC3">
        <w:rPr>
          <w:rFonts w:asciiTheme="minorHAnsi" w:hAnsiTheme="minorHAnsi" w:cstheme="minorHAnsi"/>
          <w:sz w:val="22"/>
          <w:szCs w:val="22"/>
        </w:rPr>
        <w:t>ga</w:t>
      </w:r>
      <w:r w:rsidRPr="00B45CC3">
        <w:rPr>
          <w:rFonts w:asciiTheme="minorHAnsi" w:hAnsiTheme="minorHAnsi" w:cstheme="minorHAnsi"/>
          <w:sz w:val="22"/>
          <w:szCs w:val="22"/>
        </w:rPr>
        <w:t xml:space="preserve">. </w:t>
      </w:r>
    </w:p>
    <w:p w14:paraId="25D08DD4" w14:textId="42C6D048" w:rsidR="00413075" w:rsidRPr="00B45CC3" w:rsidRDefault="00413075" w:rsidP="00346F52">
      <w:pPr>
        <w:widowControl w:val="0"/>
        <w:numPr>
          <w:ilvl w:val="1"/>
          <w:numId w:val="26"/>
        </w:numPr>
        <w:tabs>
          <w:tab w:val="clear" w:pos="1155"/>
          <w:tab w:val="left" w:pos="-144"/>
          <w:tab w:val="num" w:pos="540"/>
          <w:tab w:val="left" w:pos="900"/>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Ehitise juhusliku hävimise või kahjustumise riisiko läheb Töövõtjalt üle Tellijale Ehitustööde lõplikul vastuvõtmisel Tellija poolt</w:t>
      </w:r>
      <w:r w:rsidR="002C0100" w:rsidRPr="00B45CC3">
        <w:rPr>
          <w:rFonts w:asciiTheme="minorHAnsi" w:hAnsiTheme="minorHAnsi" w:cstheme="minorHAnsi"/>
          <w:sz w:val="22"/>
          <w:szCs w:val="22"/>
        </w:rPr>
        <w:t>.</w:t>
      </w:r>
    </w:p>
    <w:p w14:paraId="4CDDC9D8" w14:textId="77777777" w:rsidR="00413075" w:rsidRPr="00B45CC3" w:rsidRDefault="00413075" w:rsidP="00346F52">
      <w:pPr>
        <w:widowControl w:val="0"/>
        <w:numPr>
          <w:ilvl w:val="2"/>
          <w:numId w:val="26"/>
        </w:numPr>
        <w:tabs>
          <w:tab w:val="clear" w:pos="1155"/>
          <w:tab w:val="left" w:pos="-144"/>
          <w:tab w:val="num" w:pos="1440"/>
          <w:tab w:val="left" w:pos="3744"/>
          <w:tab w:val="left" w:pos="5040"/>
          <w:tab w:val="left" w:pos="6336"/>
          <w:tab w:val="left" w:pos="7632"/>
          <w:tab w:val="left" w:pos="8928"/>
        </w:tabs>
        <w:ind w:left="1440" w:hanging="900"/>
        <w:jc w:val="both"/>
        <w:rPr>
          <w:rFonts w:asciiTheme="minorHAnsi" w:hAnsiTheme="minorHAnsi" w:cstheme="minorHAnsi"/>
          <w:sz w:val="22"/>
          <w:szCs w:val="22"/>
        </w:rPr>
      </w:pPr>
      <w:r w:rsidRPr="00B45CC3">
        <w:rPr>
          <w:rFonts w:asciiTheme="minorHAnsi" w:hAnsiTheme="minorHAnsi" w:cstheme="minorHAnsi"/>
          <w:sz w:val="22"/>
          <w:szCs w:val="22"/>
        </w:rPr>
        <w:t>Tööde vaheetappide vastuvõtt Tellija poolt ei ole Tellija poolt Ehitustööde vastuvõtmise aluseks juhusliku hävimise või kahjustumise riisiko mõttes.</w:t>
      </w:r>
    </w:p>
    <w:p w14:paraId="73953669" w14:textId="77777777" w:rsidR="00413075" w:rsidRPr="00B45CC3" w:rsidRDefault="00413075" w:rsidP="00346F52">
      <w:pPr>
        <w:widowControl w:val="0"/>
        <w:numPr>
          <w:ilvl w:val="2"/>
          <w:numId w:val="26"/>
        </w:numPr>
        <w:tabs>
          <w:tab w:val="clear" w:pos="1155"/>
          <w:tab w:val="left" w:pos="-144"/>
          <w:tab w:val="num" w:pos="1440"/>
          <w:tab w:val="left" w:pos="3744"/>
          <w:tab w:val="left" w:pos="5040"/>
          <w:tab w:val="left" w:pos="6336"/>
          <w:tab w:val="left" w:pos="7632"/>
          <w:tab w:val="left" w:pos="8928"/>
        </w:tabs>
        <w:ind w:left="1440" w:hanging="900"/>
        <w:jc w:val="both"/>
        <w:rPr>
          <w:rFonts w:asciiTheme="minorHAnsi" w:hAnsiTheme="minorHAnsi" w:cstheme="minorHAnsi"/>
          <w:sz w:val="22"/>
          <w:szCs w:val="22"/>
        </w:rPr>
      </w:pPr>
      <w:r w:rsidRPr="00B45CC3">
        <w:rPr>
          <w:rFonts w:asciiTheme="minorHAnsi" w:hAnsiTheme="minorHAnsi" w:cstheme="minorHAnsi"/>
          <w:sz w:val="22"/>
          <w:szCs w:val="22"/>
        </w:rPr>
        <w:t>Vaegtööde olemasolul kannab Töövõtja vaegtööde juhusliku hävimise või kahjustamise riisikot kuni vaegtööde vastuvõtmiseni Tellija poolt vastavalt Lepingu punktile 16.5.</w:t>
      </w:r>
    </w:p>
    <w:p w14:paraId="3E555D45" w14:textId="77777777" w:rsidR="00413075" w:rsidRPr="00B45CC3" w:rsidRDefault="00413075" w:rsidP="00346F52">
      <w:pPr>
        <w:widowControl w:val="0"/>
        <w:numPr>
          <w:ilvl w:val="1"/>
          <w:numId w:val="26"/>
        </w:numPr>
        <w:tabs>
          <w:tab w:val="clear" w:pos="1155"/>
          <w:tab w:val="left" w:pos="-144"/>
          <w:tab w:val="num" w:pos="540"/>
          <w:tab w:val="left" w:pos="900"/>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Pooled on käesolevaga kokku leppinud, et Lepingu suhtes ei kohaldata Võlaõigusseaduses sätestatud töövõtja pandiõigust.</w:t>
      </w:r>
    </w:p>
    <w:p w14:paraId="6BE7F51C"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XVII</w:t>
      </w:r>
      <w:r w:rsidRPr="00B45CC3">
        <w:rPr>
          <w:rFonts w:asciiTheme="minorHAnsi" w:hAnsiTheme="minorHAnsi" w:cstheme="minorHAnsi"/>
          <w:b/>
          <w:sz w:val="22"/>
          <w:szCs w:val="22"/>
        </w:rPr>
        <w:tab/>
        <w:t>AUTORIÕIGUS, OMAND</w:t>
      </w:r>
    </w:p>
    <w:p w14:paraId="3CB3133B"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17.1.</w:t>
      </w:r>
      <w:r w:rsidRPr="00B45CC3">
        <w:rPr>
          <w:rFonts w:asciiTheme="minorHAnsi" w:hAnsiTheme="minorHAnsi" w:cstheme="minorHAnsi"/>
          <w:sz w:val="22"/>
          <w:szCs w:val="22"/>
        </w:rPr>
        <w:tab/>
        <w:t>Töövõtjal ja alltöövõtjatel säilib autoriõigus (välja arvatud varalised õigused, millised lähevad Tellijale üle alates vastava dokumendi või töö osa Tellijale üle andmise hetkest) nende poolt koostatud ehitus-tehnilisele dokumen</w:t>
      </w:r>
      <w:r w:rsidRPr="00B45CC3">
        <w:rPr>
          <w:rFonts w:asciiTheme="minorHAnsi" w:hAnsiTheme="minorHAnsi" w:cstheme="minorHAnsi"/>
          <w:sz w:val="22"/>
          <w:szCs w:val="22"/>
        </w:rPr>
        <w:softHyphen/>
        <w:t>tatsioonile ja nende poolt tehtud töödele, ning neil on õigus seda vormistada vastavalt seadustele. Ehitise materiaalse objekti omandiõigus kuulub Tellijale.</w:t>
      </w:r>
    </w:p>
    <w:p w14:paraId="3CF5932E"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XVIII</w:t>
      </w:r>
      <w:r w:rsidRPr="00B45CC3">
        <w:rPr>
          <w:rFonts w:asciiTheme="minorHAnsi" w:hAnsiTheme="minorHAnsi" w:cstheme="minorHAnsi"/>
          <w:b/>
          <w:sz w:val="22"/>
          <w:szCs w:val="22"/>
        </w:rPr>
        <w:tab/>
        <w:t xml:space="preserve">LEPINGUST TAGANEMINE JA ÜLESÜTLEMINE </w:t>
      </w:r>
    </w:p>
    <w:p w14:paraId="341C0FE6" w14:textId="77777777" w:rsidR="00413075" w:rsidRPr="00B45CC3" w:rsidRDefault="00413075" w:rsidP="00346F52">
      <w:pPr>
        <w:pStyle w:val="BodyTextIndent3"/>
        <w:numPr>
          <w:ilvl w:val="1"/>
          <w:numId w:val="34"/>
        </w:numPr>
        <w:tabs>
          <w:tab w:val="clear" w:pos="360"/>
          <w:tab w:val="left" w:pos="540"/>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Pooltel on õigus Leping üles öelda või sellest taganeda, kui teise Poole suhtes esitatakse pankrotiavaldus, kui teise Poole suhtes kuulutatakse välja pankrot, samuti muudel Lepingus ja seadustes ettenähtud juhtudel. Lepingu üles öelnud või sellest taganenud Poolel on õigus nõuda teiselt Poolelt Lepingu täitmisega seoses tehtud kulutuste ja kahju hüvitamist.</w:t>
      </w:r>
    </w:p>
    <w:p w14:paraId="339AA945" w14:textId="77777777" w:rsidR="00413075" w:rsidRPr="00B45CC3" w:rsidRDefault="00413075" w:rsidP="00346F52">
      <w:pPr>
        <w:pStyle w:val="BodyTextIndent3"/>
        <w:numPr>
          <w:ilvl w:val="1"/>
          <w:numId w:val="34"/>
        </w:numPr>
        <w:tabs>
          <w:tab w:val="clear" w:pos="360"/>
          <w:tab w:val="left" w:pos="540"/>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Tellijal on õigus Leping üles öelda või sellest taganeda kui vähendatakse Tellija finantseerimisallikate eelarveid või katkestatakse finantseerimine. Sellisel juhul on Töövõtjal õigus saada tasu faktiliselt </w:t>
      </w:r>
      <w:r w:rsidRPr="00B45CC3">
        <w:rPr>
          <w:rFonts w:asciiTheme="minorHAnsi" w:hAnsiTheme="minorHAnsi" w:cstheme="minorHAnsi"/>
          <w:sz w:val="22"/>
          <w:szCs w:val="22"/>
        </w:rPr>
        <w:lastRenderedPageBreak/>
        <w:t>tehtud kulutuste eest, ent ei ole õigust nõuda kahjude hüvitamist, kogu töö eest kokkulepitud tasu vms.</w:t>
      </w:r>
    </w:p>
    <w:p w14:paraId="4F5C972E"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XIX</w:t>
      </w:r>
      <w:r w:rsidRPr="00B45CC3">
        <w:rPr>
          <w:rFonts w:asciiTheme="minorHAnsi" w:hAnsiTheme="minorHAnsi" w:cstheme="minorHAnsi"/>
          <w:b/>
          <w:sz w:val="22"/>
          <w:szCs w:val="22"/>
        </w:rPr>
        <w:tab/>
        <w:t>NÕUETE JA KOHUSTUSTE ÜLEMINEK, TEATED</w:t>
      </w:r>
    </w:p>
    <w:p w14:paraId="2E2094C2"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19.1. </w:t>
      </w:r>
      <w:r w:rsidRPr="00B45CC3">
        <w:rPr>
          <w:rFonts w:asciiTheme="minorHAnsi" w:hAnsiTheme="minorHAnsi" w:cstheme="minorHAnsi"/>
          <w:sz w:val="22"/>
          <w:szCs w:val="22"/>
        </w:rPr>
        <w:tab/>
        <w:t>Pooltel on õigus Lepingust tulenevaid ja sellega seotud nõudeid ja kohustusi kolmandatele isikutele üle anda ainult teise Poole eelneval kirjalikul nõusolekul</w:t>
      </w:r>
      <w:r w:rsidR="00E414F2" w:rsidRPr="00B45CC3">
        <w:rPr>
          <w:rFonts w:asciiTheme="minorHAnsi" w:hAnsiTheme="minorHAnsi" w:cstheme="minorHAnsi"/>
          <w:sz w:val="22"/>
          <w:szCs w:val="22"/>
        </w:rPr>
        <w:t xml:space="preserve"> ning lepingust tulenevatel tingimustel.</w:t>
      </w:r>
    </w:p>
    <w:p w14:paraId="32F7902C" w14:textId="4F952D59" w:rsidR="00413075" w:rsidRPr="00B45CC3" w:rsidRDefault="00413075" w:rsidP="00413075">
      <w:pPr>
        <w:tabs>
          <w:tab w:val="left" w:pos="540"/>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19.2.</w:t>
      </w:r>
      <w:r w:rsidRPr="00B45CC3">
        <w:rPr>
          <w:rFonts w:asciiTheme="minorHAnsi" w:hAnsiTheme="minorHAnsi" w:cstheme="minorHAnsi"/>
          <w:sz w:val="22"/>
          <w:szCs w:val="22"/>
        </w:rPr>
        <w:tab/>
        <w:t xml:space="preserve">Kõik Pooltevahelised teated seoses Lepingu täitmisega esitatakse teisele Poolele kirjalikult Poolte poolt Lepingu peatükis XXII fikseeritud aadressidel või mõnel muul aadressil, mida üks Pool on teisele Poolele kirjalikult teatavaks teinud. </w:t>
      </w:r>
      <w:r w:rsidR="0003549B" w:rsidRPr="00B45CC3">
        <w:rPr>
          <w:rFonts w:asciiTheme="minorHAnsi" w:hAnsiTheme="minorHAnsi" w:cstheme="minorHAnsi"/>
          <w:sz w:val="22"/>
          <w:szCs w:val="22"/>
        </w:rPr>
        <w:t>Kirjalikku v</w:t>
      </w:r>
      <w:r w:rsidR="008829F1" w:rsidRPr="00B45CC3">
        <w:rPr>
          <w:rFonts w:asciiTheme="minorHAnsi" w:hAnsiTheme="minorHAnsi" w:cstheme="minorHAnsi"/>
          <w:sz w:val="22"/>
          <w:szCs w:val="22"/>
        </w:rPr>
        <w:t xml:space="preserve">ormi asendab teate edastamine </w:t>
      </w:r>
      <w:r w:rsidRPr="00B45CC3">
        <w:rPr>
          <w:rFonts w:asciiTheme="minorHAnsi" w:hAnsiTheme="minorHAnsi" w:cstheme="minorHAnsi"/>
          <w:sz w:val="22"/>
          <w:szCs w:val="22"/>
        </w:rPr>
        <w:t>elektronpostiga</w:t>
      </w:r>
      <w:r w:rsidR="00772BDA" w:rsidRPr="00B45CC3">
        <w:rPr>
          <w:rFonts w:asciiTheme="minorHAnsi" w:hAnsiTheme="minorHAnsi" w:cstheme="minorHAnsi"/>
          <w:sz w:val="22"/>
          <w:szCs w:val="22"/>
        </w:rPr>
        <w:t>.</w:t>
      </w:r>
      <w:r w:rsidRPr="00B45CC3">
        <w:rPr>
          <w:rFonts w:asciiTheme="minorHAnsi" w:hAnsiTheme="minorHAnsi" w:cstheme="minorHAnsi"/>
          <w:sz w:val="22"/>
          <w:szCs w:val="22"/>
        </w:rPr>
        <w:t xml:space="preserve"> </w:t>
      </w:r>
      <w:r w:rsidR="007973A0" w:rsidRPr="00B45CC3">
        <w:rPr>
          <w:rFonts w:asciiTheme="minorHAnsi" w:hAnsiTheme="minorHAnsi" w:cstheme="minorHAnsi"/>
          <w:sz w:val="22"/>
          <w:szCs w:val="22"/>
        </w:rPr>
        <w:t>E</w:t>
      </w:r>
      <w:r w:rsidR="0003317E" w:rsidRPr="00B45CC3">
        <w:rPr>
          <w:rFonts w:asciiTheme="minorHAnsi" w:hAnsiTheme="minorHAnsi" w:cstheme="minorHAnsi"/>
          <w:sz w:val="22"/>
          <w:szCs w:val="22"/>
          <w:lang w:eastAsia="ar-SA"/>
        </w:rPr>
        <w:t xml:space="preserve">-posti teel saadetud teade loetakse </w:t>
      </w:r>
      <w:proofErr w:type="spellStart"/>
      <w:r w:rsidR="0003317E" w:rsidRPr="00B45CC3">
        <w:rPr>
          <w:rFonts w:asciiTheme="minorHAnsi" w:hAnsiTheme="minorHAnsi" w:cstheme="minorHAnsi"/>
          <w:sz w:val="22"/>
          <w:szCs w:val="22"/>
          <w:lang w:eastAsia="ar-SA"/>
        </w:rPr>
        <w:t>kättesaaduks</w:t>
      </w:r>
      <w:proofErr w:type="spellEnd"/>
      <w:r w:rsidR="0003317E" w:rsidRPr="00B45CC3">
        <w:rPr>
          <w:rFonts w:asciiTheme="minorHAnsi" w:hAnsiTheme="minorHAnsi" w:cstheme="minorHAnsi"/>
          <w:sz w:val="22"/>
          <w:szCs w:val="22"/>
          <w:lang w:eastAsia="ar-SA"/>
        </w:rPr>
        <w:t xml:space="preserve"> saatmisele järgneval tööpäeval</w:t>
      </w:r>
      <w:r w:rsidR="007973A0" w:rsidRPr="00B45CC3">
        <w:rPr>
          <w:rFonts w:asciiTheme="minorHAnsi" w:hAnsiTheme="minorHAnsi" w:cstheme="minorHAnsi"/>
          <w:sz w:val="22"/>
          <w:szCs w:val="22"/>
          <w:lang w:eastAsia="ar-SA"/>
        </w:rPr>
        <w:t>.</w:t>
      </w:r>
    </w:p>
    <w:p w14:paraId="0CE95661" w14:textId="77777777" w:rsidR="00413075" w:rsidRPr="00B45CC3" w:rsidRDefault="00413075" w:rsidP="00413075">
      <w:pPr>
        <w:widowControl w:val="0"/>
        <w:tabs>
          <w:tab w:val="left"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19.3.</w:t>
      </w:r>
      <w:r w:rsidRPr="00B45CC3">
        <w:rPr>
          <w:rFonts w:asciiTheme="minorHAnsi" w:hAnsiTheme="minorHAnsi" w:cstheme="minorHAnsi"/>
          <w:sz w:val="22"/>
          <w:szCs w:val="22"/>
        </w:rPr>
        <w:tab/>
        <w:t>Kõikidest muudatustest Poolte aadresside või Lepingu punktis IX fikseeritud esindajate osas kohustuvad Pooled teisele Poolele teatama viivitamatult, kuid mitte hiljem kui viie (5) päeva jooksul alates vastavate muudatuste toimumisest.</w:t>
      </w:r>
    </w:p>
    <w:p w14:paraId="6EA38E31"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XX</w:t>
      </w:r>
      <w:r w:rsidRPr="00B45CC3">
        <w:rPr>
          <w:rFonts w:asciiTheme="minorHAnsi" w:hAnsiTheme="minorHAnsi" w:cstheme="minorHAnsi"/>
          <w:b/>
          <w:sz w:val="22"/>
          <w:szCs w:val="22"/>
        </w:rPr>
        <w:tab/>
        <w:t>LÕPPSÄTTED</w:t>
      </w:r>
    </w:p>
    <w:p w14:paraId="1392EE88" w14:textId="77777777" w:rsidR="00413075" w:rsidRPr="00B45CC3" w:rsidRDefault="00413075" w:rsidP="00346F52">
      <w:pPr>
        <w:widowControl w:val="0"/>
        <w:numPr>
          <w:ilvl w:val="1"/>
          <w:numId w:val="32"/>
        </w:numPr>
        <w:tabs>
          <w:tab w:val="clear" w:pos="360"/>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Leping  jõustub  selle allakirjutamise momendist Poolte esindajate poolt ning kehtib kuni Poolte poolt endale Lepinguga võetud kohustuste kohase täitmiseni.</w:t>
      </w:r>
    </w:p>
    <w:p w14:paraId="06D58D49" w14:textId="3329C0E0" w:rsidR="00413075" w:rsidRPr="00B45CC3" w:rsidRDefault="00413075" w:rsidP="00346F52">
      <w:pPr>
        <w:widowControl w:val="0"/>
        <w:numPr>
          <w:ilvl w:val="1"/>
          <w:numId w:val="32"/>
        </w:numPr>
        <w:tabs>
          <w:tab w:val="clear" w:pos="360"/>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Leping on konfidentsiaalne, </w:t>
      </w:r>
      <w:r w:rsidR="004B124E" w:rsidRPr="00B45CC3">
        <w:rPr>
          <w:rFonts w:asciiTheme="minorHAnsi" w:hAnsiTheme="minorHAnsi" w:cstheme="minorHAnsi"/>
          <w:sz w:val="22"/>
          <w:szCs w:val="22"/>
        </w:rPr>
        <w:t xml:space="preserve">Tellija </w:t>
      </w:r>
      <w:r w:rsidRPr="00B45CC3">
        <w:rPr>
          <w:rFonts w:asciiTheme="minorHAnsi" w:hAnsiTheme="minorHAnsi" w:cstheme="minorHAnsi"/>
          <w:sz w:val="22"/>
          <w:szCs w:val="22"/>
        </w:rPr>
        <w:t>jätab endale õiguse avaldada Leping ehitustööde omanikujärelevalve- ning projektijuhtimisteenuse osutajale</w:t>
      </w:r>
      <w:r w:rsidR="009D1D93" w:rsidRPr="00B45CC3">
        <w:rPr>
          <w:rFonts w:asciiTheme="minorHAnsi" w:hAnsiTheme="minorHAnsi" w:cstheme="minorHAnsi"/>
          <w:sz w:val="22"/>
          <w:szCs w:val="22"/>
        </w:rPr>
        <w:t xml:space="preserve">, samuti </w:t>
      </w:r>
      <w:r w:rsidR="008A0DD0" w:rsidRPr="00B45CC3">
        <w:rPr>
          <w:rFonts w:asciiTheme="minorHAnsi" w:hAnsiTheme="minorHAnsi" w:cstheme="minorHAnsi"/>
          <w:sz w:val="22"/>
          <w:szCs w:val="22"/>
        </w:rPr>
        <w:t xml:space="preserve">Ehitustööde kaasrahastust pakkuvale </w:t>
      </w:r>
      <w:r w:rsidR="00F941E7" w:rsidRPr="00B45CC3">
        <w:rPr>
          <w:rFonts w:asciiTheme="minorHAnsi" w:hAnsiTheme="minorHAnsi" w:cstheme="minorHAnsi"/>
          <w:sz w:val="22"/>
          <w:szCs w:val="22"/>
        </w:rPr>
        <w:t>isikule ja asutusele</w:t>
      </w:r>
      <w:r w:rsidRPr="00B45CC3">
        <w:rPr>
          <w:rFonts w:asciiTheme="minorHAnsi" w:hAnsiTheme="minorHAnsi" w:cstheme="minorHAnsi"/>
          <w:sz w:val="22"/>
          <w:szCs w:val="22"/>
        </w:rPr>
        <w:t>.</w:t>
      </w:r>
    </w:p>
    <w:p w14:paraId="4999CDA2" w14:textId="77777777" w:rsidR="00413075" w:rsidRPr="00B45CC3" w:rsidRDefault="00413075" w:rsidP="00346F52">
      <w:pPr>
        <w:widowControl w:val="0"/>
        <w:numPr>
          <w:ilvl w:val="1"/>
          <w:numId w:val="32"/>
        </w:numPr>
        <w:tabs>
          <w:tab w:val="clear" w:pos="360"/>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Lepingus toodud pealkirjad ja mõisted on mõeldud sätete sisu edasiandmiseks. Vastuolu korral mõiste ja sisu või pealkirja ja sisu vahel lähtutakse sisust.</w:t>
      </w:r>
    </w:p>
    <w:p w14:paraId="2C72AED2" w14:textId="77777777" w:rsidR="00413075" w:rsidRPr="00B45CC3" w:rsidRDefault="00413075" w:rsidP="00346F52">
      <w:pPr>
        <w:widowControl w:val="0"/>
        <w:numPr>
          <w:ilvl w:val="1"/>
          <w:numId w:val="32"/>
        </w:numPr>
        <w:tabs>
          <w:tab w:val="clear" w:pos="360"/>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Vastuolude, vasturääkivuste ja puuduste korral Lepingu dokumentides on Tellijal õigus Lepingu täitmise käigus üleskerkinud vaidluste korral valida Tellijale sobivam tõlgendus, mis on Töövõtjale täitmiseks kohustuslik.</w:t>
      </w:r>
    </w:p>
    <w:p w14:paraId="46A98881" w14:textId="77777777" w:rsidR="00413075" w:rsidRPr="00B45CC3" w:rsidRDefault="00413075" w:rsidP="00346F52">
      <w:pPr>
        <w:widowControl w:val="0"/>
        <w:numPr>
          <w:ilvl w:val="1"/>
          <w:numId w:val="32"/>
        </w:numPr>
        <w:tabs>
          <w:tab w:val="clear" w:pos="360"/>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Pooled kohustuvad rakendama kõiki kohaseid meetmeid, et lahendada kõik Lepingust tulenevad vaidlusküsimused läbirääkimiste teel, mitte kahjustades seejuures teise Poole Lepingust tulenevaid ja seaduslikke õigusi ja huve. Kokkuleppele mittejõudmisel lahendatakse kõik Lepingust tulenevad vaidlusküsimused Eesti Vabariigi õig</w:t>
      </w:r>
      <w:r w:rsidR="00147826" w:rsidRPr="00B45CC3">
        <w:rPr>
          <w:rFonts w:asciiTheme="minorHAnsi" w:hAnsiTheme="minorHAnsi" w:cstheme="minorHAnsi"/>
          <w:sz w:val="22"/>
          <w:szCs w:val="22"/>
        </w:rPr>
        <w:t>usaktide alusel Tartu</w:t>
      </w:r>
      <w:r w:rsidRPr="00B45CC3">
        <w:rPr>
          <w:rFonts w:asciiTheme="minorHAnsi" w:hAnsiTheme="minorHAnsi" w:cstheme="minorHAnsi"/>
          <w:sz w:val="22"/>
          <w:szCs w:val="22"/>
        </w:rPr>
        <w:t xml:space="preserve"> Maakohtus.</w:t>
      </w:r>
    </w:p>
    <w:p w14:paraId="612EAFB5" w14:textId="116E74EA" w:rsidR="001253EB" w:rsidRPr="00B45CC3" w:rsidRDefault="001253EB" w:rsidP="00346F52">
      <w:pPr>
        <w:widowControl w:val="0"/>
        <w:numPr>
          <w:ilvl w:val="1"/>
          <w:numId w:val="32"/>
        </w:numPr>
        <w:tabs>
          <w:tab w:val="clear" w:pos="360"/>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Lepinguga reguleerimata küsimustes juhinduvad pooled ehituse töövõtulepingute üldtingimustest (</w:t>
      </w:r>
      <w:proofErr w:type="spellStart"/>
      <w:r w:rsidRPr="00B45CC3">
        <w:rPr>
          <w:rFonts w:asciiTheme="minorHAnsi" w:hAnsiTheme="minorHAnsi" w:cstheme="minorHAnsi"/>
          <w:sz w:val="22"/>
          <w:szCs w:val="22"/>
        </w:rPr>
        <w:t>ETÜ</w:t>
      </w:r>
      <w:proofErr w:type="spellEnd"/>
      <w:r w:rsidRPr="00B45CC3">
        <w:rPr>
          <w:rFonts w:asciiTheme="minorHAnsi" w:hAnsiTheme="minorHAnsi" w:cstheme="minorHAnsi"/>
          <w:sz w:val="22"/>
          <w:szCs w:val="22"/>
        </w:rPr>
        <w:t xml:space="preserve"> 2013).</w:t>
      </w:r>
    </w:p>
    <w:p w14:paraId="70E68B03" w14:textId="48DB48D1" w:rsidR="00413075" w:rsidRPr="00B45CC3" w:rsidRDefault="00413075" w:rsidP="00346F52">
      <w:pPr>
        <w:widowControl w:val="0"/>
        <w:numPr>
          <w:ilvl w:val="1"/>
          <w:numId w:val="32"/>
        </w:numPr>
        <w:tabs>
          <w:tab w:val="clear" w:pos="360"/>
          <w:tab w:val="num" w:pos="540"/>
          <w:tab w:val="left" w:pos="2448"/>
          <w:tab w:val="left" w:pos="3744"/>
          <w:tab w:val="left" w:pos="5040"/>
          <w:tab w:val="left" w:pos="6336"/>
          <w:tab w:val="left" w:pos="7632"/>
          <w:tab w:val="left" w:pos="8928"/>
        </w:tabs>
        <w:spacing w:before="120"/>
        <w:ind w:left="539" w:hanging="539"/>
        <w:jc w:val="both"/>
        <w:rPr>
          <w:rFonts w:asciiTheme="minorHAnsi" w:hAnsiTheme="minorHAnsi" w:cstheme="minorHAnsi"/>
          <w:sz w:val="22"/>
          <w:szCs w:val="22"/>
        </w:rPr>
      </w:pPr>
      <w:r w:rsidRPr="00B45CC3">
        <w:rPr>
          <w:rFonts w:asciiTheme="minorHAnsi" w:hAnsiTheme="minorHAnsi" w:cstheme="minorHAnsi"/>
          <w:sz w:val="22"/>
          <w:szCs w:val="22"/>
        </w:rPr>
        <w:t xml:space="preserve">Leping on sõlmitud </w:t>
      </w:r>
      <w:r w:rsidR="006F5F65" w:rsidRPr="00B45CC3">
        <w:rPr>
          <w:rFonts w:asciiTheme="minorHAnsi" w:hAnsiTheme="minorHAnsi" w:cstheme="minorHAnsi"/>
          <w:sz w:val="22"/>
          <w:szCs w:val="22"/>
        </w:rPr>
        <w:t>digitaalselt</w:t>
      </w:r>
      <w:r w:rsidRPr="00B45CC3">
        <w:rPr>
          <w:rFonts w:asciiTheme="minorHAnsi" w:hAnsiTheme="minorHAnsi" w:cstheme="minorHAnsi"/>
          <w:sz w:val="22"/>
          <w:szCs w:val="22"/>
        </w:rPr>
        <w:t>.</w:t>
      </w:r>
    </w:p>
    <w:p w14:paraId="576FDD3C"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XXI</w:t>
      </w:r>
      <w:r w:rsidRPr="00B45CC3">
        <w:rPr>
          <w:rFonts w:asciiTheme="minorHAnsi" w:hAnsiTheme="minorHAnsi" w:cstheme="minorHAnsi"/>
          <w:b/>
          <w:sz w:val="22"/>
          <w:szCs w:val="22"/>
        </w:rPr>
        <w:tab/>
        <w:t>LEPINGU LISAD</w:t>
      </w:r>
    </w:p>
    <w:p w14:paraId="79873D68" w14:textId="77777777" w:rsidR="00413075" w:rsidRPr="00B45CC3" w:rsidRDefault="00413075" w:rsidP="00413075">
      <w:pPr>
        <w:widowControl w:val="0"/>
        <w:tabs>
          <w:tab w:val="left" w:pos="-144"/>
          <w:tab w:val="left" w:pos="540"/>
          <w:tab w:val="left" w:pos="2448"/>
          <w:tab w:val="left" w:pos="3744"/>
          <w:tab w:val="left" w:pos="5040"/>
          <w:tab w:val="left" w:pos="6336"/>
          <w:tab w:val="left" w:pos="7632"/>
          <w:tab w:val="left" w:pos="8928"/>
        </w:tabs>
        <w:ind w:left="540" w:hanging="540"/>
        <w:jc w:val="both"/>
        <w:rPr>
          <w:rFonts w:asciiTheme="minorHAnsi" w:hAnsiTheme="minorHAnsi" w:cstheme="minorHAnsi"/>
          <w:sz w:val="22"/>
          <w:szCs w:val="22"/>
        </w:rPr>
      </w:pPr>
      <w:r w:rsidRPr="00B45CC3">
        <w:rPr>
          <w:rFonts w:asciiTheme="minorHAnsi" w:hAnsiTheme="minorHAnsi" w:cstheme="minorHAnsi"/>
          <w:sz w:val="22"/>
          <w:szCs w:val="22"/>
        </w:rPr>
        <w:t xml:space="preserve">21.1. </w:t>
      </w:r>
      <w:r w:rsidRPr="00B45CC3">
        <w:rPr>
          <w:rFonts w:asciiTheme="minorHAnsi" w:hAnsiTheme="minorHAnsi" w:cstheme="minorHAnsi"/>
          <w:sz w:val="22"/>
          <w:szCs w:val="22"/>
        </w:rPr>
        <w:tab/>
        <w:t>Lepingul on järgmised lisad:</w:t>
      </w:r>
    </w:p>
    <w:p w14:paraId="3BAAD445" w14:textId="143CCD2F" w:rsidR="00EC5CAF" w:rsidRPr="00B45CC3" w:rsidRDefault="00EC5CAF" w:rsidP="00346F52">
      <w:pPr>
        <w:widowControl w:val="0"/>
        <w:numPr>
          <w:ilvl w:val="0"/>
          <w:numId w:val="20"/>
        </w:numPr>
        <w:tabs>
          <w:tab w:val="clear" w:pos="720"/>
          <w:tab w:val="left" w:pos="-144"/>
          <w:tab w:val="left" w:pos="540"/>
          <w:tab w:val="num" w:pos="1260"/>
          <w:tab w:val="left" w:pos="5040"/>
          <w:tab w:val="left" w:pos="6336"/>
          <w:tab w:val="left" w:pos="7632"/>
          <w:tab w:val="left" w:pos="8928"/>
        </w:tabs>
        <w:spacing w:before="20"/>
        <w:ind w:left="540" w:firstLine="0"/>
        <w:jc w:val="both"/>
        <w:rPr>
          <w:rFonts w:asciiTheme="minorHAnsi" w:hAnsiTheme="minorHAnsi" w:cstheme="minorHAnsi"/>
          <w:sz w:val="22"/>
          <w:szCs w:val="22"/>
        </w:rPr>
      </w:pPr>
      <w:r w:rsidRPr="00B45CC3">
        <w:rPr>
          <w:rFonts w:asciiTheme="minorHAnsi" w:hAnsiTheme="minorHAnsi" w:cstheme="minorHAnsi"/>
          <w:sz w:val="22"/>
          <w:szCs w:val="22"/>
        </w:rPr>
        <w:t>Tehniline kirjeldus</w:t>
      </w:r>
    </w:p>
    <w:p w14:paraId="544BAD3A" w14:textId="73A92985" w:rsidR="00413075" w:rsidRPr="00B45CC3" w:rsidRDefault="00413075" w:rsidP="00346F52">
      <w:pPr>
        <w:widowControl w:val="0"/>
        <w:numPr>
          <w:ilvl w:val="0"/>
          <w:numId w:val="20"/>
        </w:numPr>
        <w:tabs>
          <w:tab w:val="clear" w:pos="720"/>
          <w:tab w:val="left" w:pos="-144"/>
          <w:tab w:val="left" w:pos="540"/>
          <w:tab w:val="num" w:pos="1260"/>
          <w:tab w:val="left" w:pos="5040"/>
          <w:tab w:val="left" w:pos="6336"/>
          <w:tab w:val="left" w:pos="7632"/>
          <w:tab w:val="left" w:pos="8928"/>
        </w:tabs>
        <w:spacing w:before="20"/>
        <w:ind w:left="540" w:firstLine="0"/>
        <w:jc w:val="both"/>
        <w:rPr>
          <w:rFonts w:asciiTheme="minorHAnsi" w:hAnsiTheme="minorHAnsi" w:cstheme="minorHAnsi"/>
          <w:sz w:val="22"/>
          <w:szCs w:val="22"/>
        </w:rPr>
      </w:pPr>
      <w:r w:rsidRPr="00B45CC3">
        <w:rPr>
          <w:rFonts w:asciiTheme="minorHAnsi" w:hAnsiTheme="minorHAnsi" w:cstheme="minorHAnsi"/>
          <w:sz w:val="22"/>
          <w:szCs w:val="22"/>
        </w:rPr>
        <w:t>Tööde tegemise kalendergraafik(</w:t>
      </w:r>
      <w:proofErr w:type="spellStart"/>
      <w:r w:rsidRPr="00B45CC3">
        <w:rPr>
          <w:rFonts w:asciiTheme="minorHAnsi" w:hAnsiTheme="minorHAnsi" w:cstheme="minorHAnsi"/>
          <w:sz w:val="22"/>
          <w:szCs w:val="22"/>
        </w:rPr>
        <w:t>ud</w:t>
      </w:r>
      <w:proofErr w:type="spellEnd"/>
      <w:r w:rsidRPr="00B45CC3">
        <w:rPr>
          <w:rFonts w:asciiTheme="minorHAnsi" w:hAnsiTheme="minorHAnsi" w:cstheme="minorHAnsi"/>
          <w:sz w:val="22"/>
          <w:szCs w:val="22"/>
        </w:rPr>
        <w:t>);</w:t>
      </w:r>
    </w:p>
    <w:p w14:paraId="76415A04" w14:textId="77777777" w:rsidR="00413075" w:rsidRPr="00B45CC3" w:rsidRDefault="00413075" w:rsidP="00346F52">
      <w:pPr>
        <w:widowControl w:val="0"/>
        <w:numPr>
          <w:ilvl w:val="0"/>
          <w:numId w:val="20"/>
        </w:numPr>
        <w:tabs>
          <w:tab w:val="clear" w:pos="720"/>
          <w:tab w:val="left" w:pos="-144"/>
          <w:tab w:val="left" w:pos="540"/>
          <w:tab w:val="num" w:pos="1260"/>
          <w:tab w:val="left" w:pos="5040"/>
          <w:tab w:val="left" w:pos="6336"/>
          <w:tab w:val="left" w:pos="7632"/>
          <w:tab w:val="left" w:pos="8928"/>
        </w:tabs>
        <w:spacing w:before="20"/>
        <w:ind w:left="540" w:firstLine="0"/>
        <w:jc w:val="both"/>
        <w:rPr>
          <w:rFonts w:asciiTheme="minorHAnsi" w:hAnsiTheme="minorHAnsi" w:cstheme="minorHAnsi"/>
          <w:sz w:val="22"/>
          <w:szCs w:val="22"/>
        </w:rPr>
      </w:pPr>
      <w:r w:rsidRPr="00B45CC3">
        <w:rPr>
          <w:rFonts w:asciiTheme="minorHAnsi" w:hAnsiTheme="minorHAnsi" w:cstheme="minorHAnsi"/>
          <w:sz w:val="22"/>
          <w:szCs w:val="22"/>
        </w:rPr>
        <w:t>Töövõtja pakkumus</w:t>
      </w:r>
    </w:p>
    <w:p w14:paraId="44274463" w14:textId="77777777" w:rsidR="00413075" w:rsidRPr="00B45CC3" w:rsidRDefault="00413075" w:rsidP="00346F52">
      <w:pPr>
        <w:widowControl w:val="0"/>
        <w:numPr>
          <w:ilvl w:val="0"/>
          <w:numId w:val="20"/>
        </w:numPr>
        <w:tabs>
          <w:tab w:val="clear" w:pos="720"/>
          <w:tab w:val="left" w:pos="-144"/>
          <w:tab w:val="left" w:pos="540"/>
          <w:tab w:val="num" w:pos="1260"/>
          <w:tab w:val="left" w:pos="5040"/>
          <w:tab w:val="left" w:pos="6336"/>
          <w:tab w:val="left" w:pos="7632"/>
          <w:tab w:val="left" w:pos="8928"/>
        </w:tabs>
        <w:spacing w:before="20"/>
        <w:ind w:left="540" w:firstLine="0"/>
        <w:jc w:val="both"/>
        <w:rPr>
          <w:rFonts w:asciiTheme="minorHAnsi" w:hAnsiTheme="minorHAnsi" w:cstheme="minorHAnsi"/>
          <w:sz w:val="22"/>
          <w:szCs w:val="22"/>
        </w:rPr>
      </w:pPr>
      <w:r w:rsidRPr="00B45CC3">
        <w:rPr>
          <w:rFonts w:asciiTheme="minorHAnsi" w:hAnsiTheme="minorHAnsi" w:cstheme="minorHAnsi"/>
          <w:sz w:val="22"/>
          <w:szCs w:val="22"/>
        </w:rPr>
        <w:t>Töövõtja pangagarantii(d) ja/või kindlustuspoliis(id);</w:t>
      </w:r>
    </w:p>
    <w:p w14:paraId="31776A66" w14:textId="77777777" w:rsidR="00413075" w:rsidRPr="00B45CC3" w:rsidRDefault="00413075" w:rsidP="00413075">
      <w:pPr>
        <w:widowControl w:val="0"/>
        <w:tabs>
          <w:tab w:val="left" w:pos="-144"/>
          <w:tab w:val="left" w:pos="1152"/>
          <w:tab w:val="left" w:pos="2448"/>
          <w:tab w:val="left" w:pos="3744"/>
          <w:tab w:val="left" w:pos="5040"/>
          <w:tab w:val="left" w:pos="6336"/>
          <w:tab w:val="left" w:pos="7632"/>
          <w:tab w:val="left" w:pos="8928"/>
        </w:tabs>
        <w:spacing w:before="240" w:after="120"/>
        <w:ind w:left="1151" w:hanging="1151"/>
        <w:jc w:val="both"/>
        <w:rPr>
          <w:rFonts w:asciiTheme="minorHAnsi" w:hAnsiTheme="minorHAnsi" w:cstheme="minorHAnsi"/>
          <w:b/>
          <w:sz w:val="22"/>
          <w:szCs w:val="22"/>
        </w:rPr>
      </w:pPr>
      <w:r w:rsidRPr="00B45CC3">
        <w:rPr>
          <w:rFonts w:asciiTheme="minorHAnsi" w:hAnsiTheme="minorHAnsi" w:cstheme="minorHAnsi"/>
          <w:b/>
          <w:sz w:val="22"/>
          <w:szCs w:val="22"/>
        </w:rPr>
        <w:t>XXII</w:t>
      </w:r>
      <w:r w:rsidRPr="00B45CC3">
        <w:rPr>
          <w:rFonts w:asciiTheme="minorHAnsi" w:hAnsiTheme="minorHAnsi" w:cstheme="minorHAnsi"/>
          <w:b/>
          <w:sz w:val="22"/>
          <w:szCs w:val="22"/>
        </w:rPr>
        <w:tab/>
        <w:t>POOLTE REKVISIIDID</w:t>
      </w:r>
    </w:p>
    <w:tbl>
      <w:tblPr>
        <w:tblW w:w="0" w:type="auto"/>
        <w:tblLayout w:type="fixed"/>
        <w:tblLook w:val="0000" w:firstRow="0" w:lastRow="0" w:firstColumn="0" w:lastColumn="0" w:noHBand="0" w:noVBand="0"/>
      </w:tblPr>
      <w:tblGrid>
        <w:gridCol w:w="4428"/>
        <w:gridCol w:w="5040"/>
      </w:tblGrid>
      <w:tr w:rsidR="00413075" w:rsidRPr="00B45CC3" w14:paraId="5D59A27B" w14:textId="77777777">
        <w:tc>
          <w:tcPr>
            <w:tcW w:w="4428" w:type="dxa"/>
          </w:tcPr>
          <w:p w14:paraId="4D399C20" w14:textId="77777777" w:rsidR="00413075" w:rsidRPr="00B45CC3" w:rsidRDefault="00413075" w:rsidP="006F39E5">
            <w:pPr>
              <w:ind w:left="1134" w:hanging="1134"/>
              <w:outlineLvl w:val="0"/>
              <w:rPr>
                <w:rFonts w:asciiTheme="minorHAnsi" w:hAnsiTheme="minorHAnsi" w:cstheme="minorHAnsi"/>
                <w:b/>
                <w:sz w:val="22"/>
                <w:szCs w:val="22"/>
              </w:rPr>
            </w:pPr>
            <w:r w:rsidRPr="00B45CC3">
              <w:rPr>
                <w:rFonts w:asciiTheme="minorHAnsi" w:hAnsiTheme="minorHAnsi" w:cstheme="minorHAnsi"/>
                <w:b/>
                <w:sz w:val="22"/>
                <w:szCs w:val="22"/>
              </w:rPr>
              <w:t>TÖÖVÕTJA:</w:t>
            </w:r>
          </w:p>
          <w:p w14:paraId="362765FF" w14:textId="77777777" w:rsidR="00413075" w:rsidRPr="00B45CC3" w:rsidRDefault="00413075" w:rsidP="006F39E5">
            <w:pPr>
              <w:rPr>
                <w:rFonts w:asciiTheme="minorHAnsi" w:hAnsiTheme="minorHAnsi" w:cstheme="minorHAnsi"/>
                <w:sz w:val="22"/>
                <w:szCs w:val="22"/>
              </w:rPr>
            </w:pPr>
          </w:p>
        </w:tc>
        <w:tc>
          <w:tcPr>
            <w:tcW w:w="5040" w:type="dxa"/>
          </w:tcPr>
          <w:p w14:paraId="2080B078" w14:textId="77777777" w:rsidR="004A77DE" w:rsidRPr="00B45CC3" w:rsidRDefault="00413075" w:rsidP="006F39E5">
            <w:pPr>
              <w:rPr>
                <w:rFonts w:asciiTheme="minorHAnsi" w:hAnsiTheme="minorHAnsi" w:cstheme="minorHAnsi"/>
                <w:b/>
                <w:sz w:val="22"/>
                <w:szCs w:val="22"/>
              </w:rPr>
            </w:pPr>
            <w:r w:rsidRPr="00B45CC3">
              <w:rPr>
                <w:rFonts w:asciiTheme="minorHAnsi" w:hAnsiTheme="minorHAnsi" w:cstheme="minorHAnsi"/>
                <w:b/>
                <w:sz w:val="22"/>
                <w:szCs w:val="22"/>
              </w:rPr>
              <w:t xml:space="preserve">TELLIJA: </w:t>
            </w:r>
          </w:p>
          <w:p w14:paraId="03FEB45A" w14:textId="77777777" w:rsidR="00413075" w:rsidRPr="00B45CC3" w:rsidRDefault="00413075" w:rsidP="000E3863">
            <w:pPr>
              <w:rPr>
                <w:rFonts w:asciiTheme="minorHAnsi" w:hAnsiTheme="minorHAnsi" w:cstheme="minorHAnsi"/>
                <w:b/>
                <w:sz w:val="22"/>
                <w:szCs w:val="22"/>
              </w:rPr>
            </w:pPr>
          </w:p>
        </w:tc>
      </w:tr>
    </w:tbl>
    <w:p w14:paraId="52BB34F4" w14:textId="77777777" w:rsidR="00413075" w:rsidRPr="00B45CC3" w:rsidRDefault="00413075" w:rsidP="000E3863">
      <w:pPr>
        <w:jc w:val="both"/>
        <w:rPr>
          <w:rFonts w:asciiTheme="minorHAnsi" w:hAnsiTheme="minorHAnsi" w:cstheme="minorHAnsi"/>
          <w:sz w:val="22"/>
          <w:szCs w:val="22"/>
        </w:rPr>
      </w:pPr>
    </w:p>
    <w:sectPr w:rsidR="00413075" w:rsidRPr="00B45CC3" w:rsidSect="00BF5707">
      <w:footerReference w:type="even" r:id="rId9"/>
      <w:footerReference w:type="default" r:id="rId10"/>
      <w:footerReference w:type="first" r:id="rId11"/>
      <w:pgSz w:w="11906" w:h="16838" w:code="9"/>
      <w:pgMar w:top="1440" w:right="1080" w:bottom="1440" w:left="1080" w:header="426" w:footer="64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38D0" w14:textId="77777777" w:rsidR="00CB6D8F" w:rsidRDefault="00CB6D8F">
      <w:r>
        <w:separator/>
      </w:r>
    </w:p>
  </w:endnote>
  <w:endnote w:type="continuationSeparator" w:id="0">
    <w:p w14:paraId="1890C086" w14:textId="77777777" w:rsidR="00CB6D8F" w:rsidRDefault="00CB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4D6A" w14:textId="77777777" w:rsidR="000D0C00" w:rsidRDefault="000D0C00" w:rsidP="00DC1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1B19A" w14:textId="77777777" w:rsidR="000D0C00" w:rsidRDefault="000D0C00" w:rsidP="005E3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2674"/>
      <w:docPartObj>
        <w:docPartGallery w:val="Page Numbers (Bottom of Page)"/>
        <w:docPartUnique/>
      </w:docPartObj>
    </w:sdtPr>
    <w:sdtEndPr>
      <w:rPr>
        <w:rFonts w:ascii="Arial" w:hAnsi="Arial" w:cs="Arial"/>
      </w:rPr>
    </w:sdtEndPr>
    <w:sdtContent>
      <w:p w14:paraId="7C74F637" w14:textId="77777777" w:rsidR="000D0C00" w:rsidRPr="0057401C" w:rsidRDefault="000D0C00" w:rsidP="0057401C">
        <w:pPr>
          <w:pStyle w:val="Footer"/>
          <w:jc w:val="center"/>
          <w:rPr>
            <w:rFonts w:ascii="Arial" w:hAnsi="Arial" w:cs="Arial"/>
          </w:rPr>
        </w:pPr>
        <w:r w:rsidRPr="0057401C">
          <w:rPr>
            <w:rFonts w:ascii="Arial" w:hAnsi="Arial" w:cs="Arial"/>
          </w:rPr>
          <w:fldChar w:fldCharType="begin"/>
        </w:r>
        <w:r w:rsidRPr="0057401C">
          <w:rPr>
            <w:rFonts w:ascii="Arial" w:hAnsi="Arial" w:cs="Arial"/>
          </w:rPr>
          <w:instrText>PAGE   \* MERGEFORMAT</w:instrText>
        </w:r>
        <w:r w:rsidRPr="0057401C">
          <w:rPr>
            <w:rFonts w:ascii="Arial" w:hAnsi="Arial" w:cs="Arial"/>
          </w:rPr>
          <w:fldChar w:fldCharType="separate"/>
        </w:r>
        <w:r w:rsidR="00066989" w:rsidRPr="0057401C">
          <w:rPr>
            <w:rFonts w:ascii="Arial" w:hAnsi="Arial" w:cs="Arial"/>
            <w:noProof/>
          </w:rPr>
          <w:t>2</w:t>
        </w:r>
        <w:r w:rsidRPr="0057401C">
          <w:rPr>
            <w:rFonts w:ascii="Arial" w:hAnsi="Arial" w:cs="Arial"/>
          </w:rPr>
          <w:fldChar w:fldCharType="end"/>
        </w:r>
      </w:p>
    </w:sdtContent>
  </w:sdt>
  <w:p w14:paraId="2E16A434" w14:textId="77777777" w:rsidR="000D0C00" w:rsidRDefault="000D0C00" w:rsidP="00EE7D14">
    <w:pPr>
      <w:pStyle w:val="Footer"/>
      <w:spacing w:after="0"/>
      <w:ind w:right="35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71794"/>
      <w:docPartObj>
        <w:docPartGallery w:val="Page Numbers (Bottom of Page)"/>
        <w:docPartUnique/>
      </w:docPartObj>
    </w:sdtPr>
    <w:sdtEndPr>
      <w:rPr>
        <w:rFonts w:ascii="Arial" w:hAnsi="Arial" w:cs="Arial"/>
      </w:rPr>
    </w:sdtEndPr>
    <w:sdtContent>
      <w:p w14:paraId="4068E2D2" w14:textId="77777777" w:rsidR="007835F0" w:rsidRPr="0075123E" w:rsidRDefault="007835F0" w:rsidP="0075123E">
        <w:pPr>
          <w:pStyle w:val="Footer"/>
          <w:jc w:val="center"/>
          <w:rPr>
            <w:rFonts w:ascii="Arial" w:hAnsi="Arial" w:cs="Arial"/>
          </w:rPr>
        </w:pPr>
        <w:r w:rsidRPr="0075123E">
          <w:rPr>
            <w:rFonts w:ascii="Arial" w:hAnsi="Arial" w:cs="Arial"/>
          </w:rPr>
          <w:fldChar w:fldCharType="begin"/>
        </w:r>
        <w:r w:rsidRPr="0075123E">
          <w:rPr>
            <w:rFonts w:ascii="Arial" w:hAnsi="Arial" w:cs="Arial"/>
          </w:rPr>
          <w:instrText>PAGE   \* MERGEFORMAT</w:instrText>
        </w:r>
        <w:r w:rsidRPr="0075123E">
          <w:rPr>
            <w:rFonts w:ascii="Arial" w:hAnsi="Arial" w:cs="Arial"/>
          </w:rPr>
          <w:fldChar w:fldCharType="separate"/>
        </w:r>
        <w:r w:rsidR="00066989" w:rsidRPr="0075123E">
          <w:rPr>
            <w:rFonts w:ascii="Arial" w:hAnsi="Arial" w:cs="Arial"/>
            <w:noProof/>
          </w:rPr>
          <w:t>1</w:t>
        </w:r>
        <w:r w:rsidRPr="0075123E">
          <w:rPr>
            <w:rFonts w:ascii="Arial" w:hAnsi="Arial" w:cs="Arial"/>
          </w:rPr>
          <w:fldChar w:fldCharType="end"/>
        </w:r>
      </w:p>
    </w:sdtContent>
  </w:sdt>
  <w:p w14:paraId="12D25A00" w14:textId="77777777" w:rsidR="000D0C00" w:rsidRPr="00535CD5" w:rsidRDefault="000D0C00" w:rsidP="00535CD5">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0F32" w14:textId="77777777" w:rsidR="00CB6D8F" w:rsidRDefault="00CB6D8F">
      <w:r>
        <w:separator/>
      </w:r>
    </w:p>
  </w:footnote>
  <w:footnote w:type="continuationSeparator" w:id="0">
    <w:p w14:paraId="2DF30F34" w14:textId="77777777" w:rsidR="00CB6D8F" w:rsidRDefault="00CB6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0000002"/>
    <w:multiLevelType w:val="multilevel"/>
    <w:tmpl w:val="0816A6DE"/>
    <w:lvl w:ilvl="0">
      <w:start w:val="1"/>
      <w:numFmt w:val="decimal"/>
      <w:lvlText w:val="%1."/>
      <w:lvlJc w:val="left"/>
      <w:pPr>
        <w:tabs>
          <w:tab w:val="num" w:pos="709"/>
        </w:tabs>
        <w:ind w:left="709" w:hanging="709"/>
      </w:pPr>
    </w:lvl>
    <w:lvl w:ilvl="1">
      <w:start w:val="1"/>
      <w:numFmt w:val="decimal"/>
      <w:lvlText w:val="%1.%2."/>
      <w:lvlJc w:val="left"/>
      <w:rPr>
        <w:b w:val="0"/>
        <w:caps/>
        <w:color w:val="auto"/>
        <w:sz w:val="22"/>
        <w:szCs w:val="22"/>
        <w:lang w:val="et-EE" w:eastAsia="ar-SA"/>
      </w:rPr>
    </w:lvl>
    <w:lvl w:ilvl="2">
      <w:start w:val="1"/>
      <w:numFmt w:val="decimal"/>
      <w:lvlText w:val="%1.%2.%3."/>
      <w:lvlJc w:val="left"/>
      <w:pPr>
        <w:tabs>
          <w:tab w:val="num" w:pos="1922"/>
        </w:tabs>
        <w:ind w:left="1922" w:hanging="504"/>
      </w:pPr>
      <w:rPr>
        <w:b w:val="0"/>
        <w:sz w:val="22"/>
        <w:szCs w:val="22"/>
        <w:lang w:val="et-EE" w:eastAsia="ar-SA"/>
      </w:rPr>
    </w:lvl>
    <w:lvl w:ilvl="3">
      <w:start w:val="1"/>
      <w:numFmt w:val="decimal"/>
      <w:lvlText w:val="%1.%2.%3.%4."/>
      <w:lvlJc w:val="left"/>
      <w:pPr>
        <w:tabs>
          <w:tab w:val="num" w:pos="1728"/>
        </w:tabs>
        <w:ind w:left="1728" w:hanging="648"/>
      </w:pPr>
      <w:rPr>
        <w:sz w:val="22"/>
        <w:szCs w:val="22"/>
        <w:lang w:val="et-EE" w:eastAsia="ar-SA"/>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3EC13CE"/>
    <w:multiLevelType w:val="multilevel"/>
    <w:tmpl w:val="1618EC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B30673"/>
    <w:multiLevelType w:val="multilevel"/>
    <w:tmpl w:val="146E2A82"/>
    <w:lvl w:ilvl="0">
      <w:start w:val="8"/>
      <w:numFmt w:val="decimal"/>
      <w:lvlText w:val="%1"/>
      <w:lvlJc w:val="left"/>
      <w:pPr>
        <w:ind w:left="360" w:hanging="360"/>
      </w:pPr>
      <w:rPr>
        <w:rFonts w:hint="default"/>
        <w:b w:val="0"/>
      </w:rPr>
    </w:lvl>
    <w:lvl w:ilvl="1">
      <w:start w:val="4"/>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5760" w:hanging="1440"/>
      </w:pPr>
      <w:rPr>
        <w:rFonts w:hint="default"/>
        <w:b w:val="0"/>
      </w:rPr>
    </w:lvl>
  </w:abstractNum>
  <w:abstractNum w:abstractNumId="10" w15:restartNumberingAfterBreak="0">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1"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1411BE"/>
    <w:multiLevelType w:val="hybridMultilevel"/>
    <w:tmpl w:val="9E965AF6"/>
    <w:lvl w:ilvl="0" w:tplc="DA8CB034">
      <w:start w:val="1"/>
      <w:numFmt w:val="bullet"/>
      <w:pStyle w:val="Loetelupunktiga"/>
      <w:lvlText w:val=""/>
      <w:lvlJc w:val="left"/>
      <w:pPr>
        <w:tabs>
          <w:tab w:val="num" w:pos="816"/>
        </w:tabs>
        <w:ind w:left="816" w:hanging="360"/>
      </w:pPr>
      <w:rPr>
        <w:rFonts w:ascii="Symbol" w:hAnsi="Symbol" w:hint="default"/>
      </w:rPr>
    </w:lvl>
    <w:lvl w:ilvl="1" w:tplc="5650ADFC" w:tentative="1">
      <w:start w:val="1"/>
      <w:numFmt w:val="bullet"/>
      <w:lvlText w:val="o"/>
      <w:lvlJc w:val="left"/>
      <w:pPr>
        <w:tabs>
          <w:tab w:val="num" w:pos="1440"/>
        </w:tabs>
        <w:ind w:left="1440" w:hanging="360"/>
      </w:pPr>
      <w:rPr>
        <w:rFonts w:ascii="Courier New" w:hAnsi="Courier New" w:cs="Courier New" w:hint="default"/>
      </w:rPr>
    </w:lvl>
    <w:lvl w:ilvl="2" w:tplc="3740F678" w:tentative="1">
      <w:start w:val="1"/>
      <w:numFmt w:val="bullet"/>
      <w:lvlText w:val=""/>
      <w:lvlJc w:val="left"/>
      <w:pPr>
        <w:tabs>
          <w:tab w:val="num" w:pos="2160"/>
        </w:tabs>
        <w:ind w:left="2160" w:hanging="360"/>
      </w:pPr>
      <w:rPr>
        <w:rFonts w:ascii="Wingdings" w:hAnsi="Wingdings" w:hint="default"/>
      </w:rPr>
    </w:lvl>
    <w:lvl w:ilvl="3" w:tplc="EA7EAB3E" w:tentative="1">
      <w:start w:val="1"/>
      <w:numFmt w:val="bullet"/>
      <w:lvlText w:val=""/>
      <w:lvlJc w:val="left"/>
      <w:pPr>
        <w:tabs>
          <w:tab w:val="num" w:pos="2880"/>
        </w:tabs>
        <w:ind w:left="2880" w:hanging="360"/>
      </w:pPr>
      <w:rPr>
        <w:rFonts w:ascii="Symbol" w:hAnsi="Symbol" w:hint="default"/>
      </w:rPr>
    </w:lvl>
    <w:lvl w:ilvl="4" w:tplc="DEF273EE" w:tentative="1">
      <w:start w:val="1"/>
      <w:numFmt w:val="bullet"/>
      <w:lvlText w:val="o"/>
      <w:lvlJc w:val="left"/>
      <w:pPr>
        <w:tabs>
          <w:tab w:val="num" w:pos="3600"/>
        </w:tabs>
        <w:ind w:left="3600" w:hanging="360"/>
      </w:pPr>
      <w:rPr>
        <w:rFonts w:ascii="Courier New" w:hAnsi="Courier New" w:cs="Courier New" w:hint="default"/>
      </w:rPr>
    </w:lvl>
    <w:lvl w:ilvl="5" w:tplc="D07493DC" w:tentative="1">
      <w:start w:val="1"/>
      <w:numFmt w:val="bullet"/>
      <w:lvlText w:val=""/>
      <w:lvlJc w:val="left"/>
      <w:pPr>
        <w:tabs>
          <w:tab w:val="num" w:pos="4320"/>
        </w:tabs>
        <w:ind w:left="4320" w:hanging="360"/>
      </w:pPr>
      <w:rPr>
        <w:rFonts w:ascii="Wingdings" w:hAnsi="Wingdings" w:hint="default"/>
      </w:rPr>
    </w:lvl>
    <w:lvl w:ilvl="6" w:tplc="D4E04F1E" w:tentative="1">
      <w:start w:val="1"/>
      <w:numFmt w:val="bullet"/>
      <w:lvlText w:val=""/>
      <w:lvlJc w:val="left"/>
      <w:pPr>
        <w:tabs>
          <w:tab w:val="num" w:pos="5040"/>
        </w:tabs>
        <w:ind w:left="5040" w:hanging="360"/>
      </w:pPr>
      <w:rPr>
        <w:rFonts w:ascii="Symbol" w:hAnsi="Symbol" w:hint="default"/>
      </w:rPr>
    </w:lvl>
    <w:lvl w:ilvl="7" w:tplc="823817B8" w:tentative="1">
      <w:start w:val="1"/>
      <w:numFmt w:val="bullet"/>
      <w:lvlText w:val="o"/>
      <w:lvlJc w:val="left"/>
      <w:pPr>
        <w:tabs>
          <w:tab w:val="num" w:pos="5760"/>
        </w:tabs>
        <w:ind w:left="5760" w:hanging="360"/>
      </w:pPr>
      <w:rPr>
        <w:rFonts w:ascii="Courier New" w:hAnsi="Courier New" w:cs="Courier New" w:hint="default"/>
      </w:rPr>
    </w:lvl>
    <w:lvl w:ilvl="8" w:tplc="568466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92039"/>
    <w:multiLevelType w:val="multilevel"/>
    <w:tmpl w:val="5B3A4902"/>
    <w:lvl w:ilvl="0">
      <w:start w:val="16"/>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color w:val="auto"/>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E45598"/>
    <w:multiLevelType w:val="singleLevel"/>
    <w:tmpl w:val="0C090013"/>
    <w:lvl w:ilvl="0">
      <w:start w:val="1"/>
      <w:numFmt w:val="upperRoman"/>
      <w:lvlText w:val="%1."/>
      <w:lvlJc w:val="left"/>
      <w:pPr>
        <w:tabs>
          <w:tab w:val="num" w:pos="720"/>
        </w:tabs>
        <w:ind w:left="720" w:hanging="720"/>
      </w:pPr>
    </w:lvl>
  </w:abstractNum>
  <w:abstractNum w:abstractNumId="15" w15:restartNumberingAfterBreak="0">
    <w:nsid w:val="1F45595A"/>
    <w:multiLevelType w:val="multilevel"/>
    <w:tmpl w:val="3C7E3E42"/>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637BC0"/>
    <w:multiLevelType w:val="hybridMultilevel"/>
    <w:tmpl w:val="5DCCC788"/>
    <w:lvl w:ilvl="0" w:tplc="FFFFFFFF">
      <w:start w:val="1"/>
      <w:numFmt w:val="bullet"/>
      <w:lvlText w:val=""/>
      <w:lvlJc w:val="left"/>
      <w:pPr>
        <w:tabs>
          <w:tab w:val="num" w:pos="1344"/>
        </w:tabs>
        <w:ind w:left="1344" w:hanging="360"/>
      </w:pPr>
      <w:rPr>
        <w:rFonts w:ascii="Wingdings" w:hAnsi="Wingdings" w:hint="default"/>
      </w:rPr>
    </w:lvl>
    <w:lvl w:ilvl="1" w:tplc="0409000B">
      <w:start w:val="1"/>
      <w:numFmt w:val="bullet"/>
      <w:lvlText w:val=""/>
      <w:lvlJc w:val="left"/>
      <w:pPr>
        <w:tabs>
          <w:tab w:val="num" w:pos="2064"/>
        </w:tabs>
        <w:ind w:left="2064" w:hanging="360"/>
      </w:pPr>
      <w:rPr>
        <w:rFonts w:ascii="Wingdings" w:hAnsi="Wingdings"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8" w15:restartNumberingAfterBreak="0">
    <w:nsid w:val="3C571607"/>
    <w:multiLevelType w:val="hybridMultilevel"/>
    <w:tmpl w:val="E1947B2C"/>
    <w:lvl w:ilvl="0" w:tplc="CD3AB032">
      <w:start w:val="1"/>
      <w:numFmt w:val="decimal"/>
      <w:lvlText w:val="%1."/>
      <w:lvlJc w:val="left"/>
      <w:pPr>
        <w:tabs>
          <w:tab w:val="num" w:pos="1176"/>
        </w:tabs>
        <w:ind w:left="1176" w:hanging="360"/>
      </w:p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19" w15:restartNumberingAfterBreak="0">
    <w:nsid w:val="448740DB"/>
    <w:multiLevelType w:val="multilevel"/>
    <w:tmpl w:val="605AD5F2"/>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487373"/>
    <w:multiLevelType w:val="hybridMultilevel"/>
    <w:tmpl w:val="2048D516"/>
    <w:lvl w:ilvl="0" w:tplc="0425000F">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2" w15:restartNumberingAfterBreak="0">
    <w:nsid w:val="4F437342"/>
    <w:multiLevelType w:val="multilevel"/>
    <w:tmpl w:val="45D8E23E"/>
    <w:lvl w:ilvl="0">
      <w:start w:val="4"/>
      <w:numFmt w:val="decimal"/>
      <w:lvlText w:val="%1"/>
      <w:lvlJc w:val="left"/>
      <w:pPr>
        <w:ind w:left="384" w:hanging="384"/>
      </w:pPr>
      <w:rPr>
        <w:rFonts w:hint="default"/>
        <w:b/>
      </w:rPr>
    </w:lvl>
    <w:lvl w:ilvl="1">
      <w:start w:val="19"/>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0CC74CA"/>
    <w:multiLevelType w:val="hybridMultilevel"/>
    <w:tmpl w:val="AFC49228"/>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8C5F92"/>
    <w:multiLevelType w:val="multilevel"/>
    <w:tmpl w:val="8A54195A"/>
    <w:lvl w:ilvl="0">
      <w:start w:val="1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color w:val="auto"/>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F465AF"/>
    <w:multiLevelType w:val="multilevel"/>
    <w:tmpl w:val="4498E20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120543A"/>
    <w:multiLevelType w:val="hybridMultilevel"/>
    <w:tmpl w:val="2308402A"/>
    <w:lvl w:ilvl="0" w:tplc="FFFFFFFF">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628"/>
        </w:tabs>
        <w:ind w:left="2628" w:hanging="360"/>
      </w:pPr>
      <w:rPr>
        <w:rFonts w:hint="default"/>
        <w:color w:val="auto"/>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7F758E"/>
    <w:multiLevelType w:val="hybridMultilevel"/>
    <w:tmpl w:val="CA56D47E"/>
    <w:lvl w:ilvl="0" w:tplc="FFFFFFFF">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6FA4EC8"/>
    <w:multiLevelType w:val="multilevel"/>
    <w:tmpl w:val="31C6F31A"/>
    <w:lvl w:ilvl="0">
      <w:start w:val="1"/>
      <w:numFmt w:val="decimal"/>
      <w:pStyle w:val="peatkipealkiri"/>
      <w:lvlText w:val="%1."/>
      <w:lvlJc w:val="left"/>
      <w:pPr>
        <w:tabs>
          <w:tab w:val="num" w:pos="1140"/>
        </w:tabs>
        <w:ind w:left="1140" w:hanging="1140"/>
      </w:pPr>
      <w:rPr>
        <w:rFonts w:hint="default"/>
        <w:b/>
        <w:i w:val="0"/>
      </w:rPr>
    </w:lvl>
    <w:lvl w:ilvl="1">
      <w:start w:val="1"/>
      <w:numFmt w:val="decimal"/>
      <w:pStyle w:val="lepingutext"/>
      <w:lvlText w:val="%1.%2."/>
      <w:lvlJc w:val="left"/>
      <w:pPr>
        <w:tabs>
          <w:tab w:val="num" w:pos="1140"/>
        </w:tabs>
        <w:ind w:left="1140" w:hanging="1140"/>
      </w:pPr>
      <w:rPr>
        <w:rFonts w:hint="default"/>
        <w:b w:val="0"/>
      </w:rPr>
    </w:lvl>
    <w:lvl w:ilvl="2">
      <w:start w:val="1"/>
      <w:numFmt w:val="decimal"/>
      <w:lvlText w:val="%1.%2.%3."/>
      <w:lvlJc w:val="left"/>
      <w:pPr>
        <w:tabs>
          <w:tab w:val="num" w:pos="1140"/>
        </w:tabs>
        <w:ind w:left="1140" w:hanging="1140"/>
      </w:pPr>
      <w:rPr>
        <w:rFonts w:hint="default"/>
        <w:b w:val="0"/>
      </w:rPr>
    </w:lvl>
    <w:lvl w:ilvl="3">
      <w:start w:val="1"/>
      <w:numFmt w:val="decimal"/>
      <w:lvlText w:val="%1.%2.%3.%4."/>
      <w:lvlJc w:val="left"/>
      <w:pPr>
        <w:tabs>
          <w:tab w:val="num" w:pos="1140"/>
        </w:tabs>
        <w:ind w:left="1140" w:hanging="1140"/>
      </w:pPr>
      <w:rPr>
        <w:rFonts w:hint="default"/>
        <w:b w:val="0"/>
      </w:rPr>
    </w:lvl>
    <w:lvl w:ilvl="4">
      <w:start w:val="1"/>
      <w:numFmt w:val="decimal"/>
      <w:lvlText w:val="%1.%2.%3.%4.%5."/>
      <w:lvlJc w:val="left"/>
      <w:pPr>
        <w:tabs>
          <w:tab w:val="num" w:pos="1140"/>
        </w:tabs>
        <w:ind w:left="1140" w:hanging="1140"/>
      </w:pPr>
      <w:rPr>
        <w:rFonts w:hint="default"/>
        <w:b w:val="0"/>
      </w:rPr>
    </w:lvl>
    <w:lvl w:ilvl="5">
      <w:start w:val="1"/>
      <w:numFmt w:val="decimal"/>
      <w:lvlText w:val="%1.%2.%3.%4.%5.%6."/>
      <w:lvlJc w:val="left"/>
      <w:pPr>
        <w:tabs>
          <w:tab w:val="num" w:pos="1140"/>
        </w:tabs>
        <w:ind w:left="1140" w:hanging="11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1" w15:restartNumberingAfterBreak="0">
    <w:nsid w:val="6A306FD8"/>
    <w:multiLevelType w:val="hybridMultilevel"/>
    <w:tmpl w:val="EC24E3B0"/>
    <w:lvl w:ilvl="0" w:tplc="CCFC86D4">
      <w:start w:val="505"/>
      <w:numFmt w:val="bullet"/>
      <w:lvlText w:val="-"/>
      <w:lvlJc w:val="left"/>
      <w:pPr>
        <w:tabs>
          <w:tab w:val="num" w:pos="720"/>
        </w:tabs>
        <w:ind w:left="720" w:hanging="360"/>
      </w:pPr>
      <w:rPr>
        <w:rFonts w:ascii="Times New Roman" w:eastAsia="Times New Roman" w:hAnsi="Times New Roman" w:cs="Times New Roman" w:hint="default"/>
      </w:rPr>
    </w:lvl>
    <w:lvl w:ilvl="1" w:tplc="0F76703E" w:tentative="1">
      <w:start w:val="1"/>
      <w:numFmt w:val="bullet"/>
      <w:lvlText w:val="o"/>
      <w:lvlJc w:val="left"/>
      <w:pPr>
        <w:tabs>
          <w:tab w:val="num" w:pos="1440"/>
        </w:tabs>
        <w:ind w:left="1440" w:hanging="360"/>
      </w:pPr>
      <w:rPr>
        <w:rFonts w:ascii="Courier New" w:hAnsi="Courier New" w:cs="Courier New" w:hint="default"/>
      </w:rPr>
    </w:lvl>
    <w:lvl w:ilvl="2" w:tplc="62BA01A0" w:tentative="1">
      <w:start w:val="1"/>
      <w:numFmt w:val="bullet"/>
      <w:lvlText w:val=""/>
      <w:lvlJc w:val="left"/>
      <w:pPr>
        <w:tabs>
          <w:tab w:val="num" w:pos="2160"/>
        </w:tabs>
        <w:ind w:left="2160" w:hanging="360"/>
      </w:pPr>
      <w:rPr>
        <w:rFonts w:ascii="Wingdings" w:hAnsi="Wingdings" w:hint="default"/>
      </w:rPr>
    </w:lvl>
    <w:lvl w:ilvl="3" w:tplc="CD60836E" w:tentative="1">
      <w:start w:val="1"/>
      <w:numFmt w:val="bullet"/>
      <w:lvlText w:val=""/>
      <w:lvlJc w:val="left"/>
      <w:pPr>
        <w:tabs>
          <w:tab w:val="num" w:pos="2880"/>
        </w:tabs>
        <w:ind w:left="2880" w:hanging="360"/>
      </w:pPr>
      <w:rPr>
        <w:rFonts w:ascii="Symbol" w:hAnsi="Symbol" w:hint="default"/>
      </w:rPr>
    </w:lvl>
    <w:lvl w:ilvl="4" w:tplc="7258FC2C" w:tentative="1">
      <w:start w:val="1"/>
      <w:numFmt w:val="bullet"/>
      <w:lvlText w:val="o"/>
      <w:lvlJc w:val="left"/>
      <w:pPr>
        <w:tabs>
          <w:tab w:val="num" w:pos="3600"/>
        </w:tabs>
        <w:ind w:left="3600" w:hanging="360"/>
      </w:pPr>
      <w:rPr>
        <w:rFonts w:ascii="Courier New" w:hAnsi="Courier New" w:cs="Courier New" w:hint="default"/>
      </w:rPr>
    </w:lvl>
    <w:lvl w:ilvl="5" w:tplc="DD604500" w:tentative="1">
      <w:start w:val="1"/>
      <w:numFmt w:val="bullet"/>
      <w:lvlText w:val=""/>
      <w:lvlJc w:val="left"/>
      <w:pPr>
        <w:tabs>
          <w:tab w:val="num" w:pos="4320"/>
        </w:tabs>
        <w:ind w:left="4320" w:hanging="360"/>
      </w:pPr>
      <w:rPr>
        <w:rFonts w:ascii="Wingdings" w:hAnsi="Wingdings" w:hint="default"/>
      </w:rPr>
    </w:lvl>
    <w:lvl w:ilvl="6" w:tplc="9670E368" w:tentative="1">
      <w:start w:val="1"/>
      <w:numFmt w:val="bullet"/>
      <w:lvlText w:val=""/>
      <w:lvlJc w:val="left"/>
      <w:pPr>
        <w:tabs>
          <w:tab w:val="num" w:pos="5040"/>
        </w:tabs>
        <w:ind w:left="5040" w:hanging="360"/>
      </w:pPr>
      <w:rPr>
        <w:rFonts w:ascii="Symbol" w:hAnsi="Symbol" w:hint="default"/>
      </w:rPr>
    </w:lvl>
    <w:lvl w:ilvl="7" w:tplc="CEA64444" w:tentative="1">
      <w:start w:val="1"/>
      <w:numFmt w:val="bullet"/>
      <w:lvlText w:val="o"/>
      <w:lvlJc w:val="left"/>
      <w:pPr>
        <w:tabs>
          <w:tab w:val="num" w:pos="5760"/>
        </w:tabs>
        <w:ind w:left="5760" w:hanging="360"/>
      </w:pPr>
      <w:rPr>
        <w:rFonts w:ascii="Courier New" w:hAnsi="Courier New" w:cs="Courier New" w:hint="default"/>
      </w:rPr>
    </w:lvl>
    <w:lvl w:ilvl="8" w:tplc="342852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D2A82"/>
    <w:multiLevelType w:val="hybridMultilevel"/>
    <w:tmpl w:val="DAE068DC"/>
    <w:lvl w:ilvl="0" w:tplc="16CCE9E6">
      <w:start w:val="1"/>
      <w:numFmt w:val="decimal"/>
      <w:lvlText w:val="%1."/>
      <w:lvlJc w:val="left"/>
      <w:pPr>
        <w:ind w:left="717" w:hanging="360"/>
      </w:pPr>
      <w:rPr>
        <w:rFonts w:hint="default"/>
      </w:rPr>
    </w:lvl>
    <w:lvl w:ilvl="1" w:tplc="04250019" w:tentative="1">
      <w:start w:val="1"/>
      <w:numFmt w:val="lowerLetter"/>
      <w:lvlText w:val="%2."/>
      <w:lvlJc w:val="left"/>
      <w:pPr>
        <w:ind w:left="1437" w:hanging="360"/>
      </w:pPr>
    </w:lvl>
    <w:lvl w:ilvl="2" w:tplc="0425001B" w:tentative="1">
      <w:start w:val="1"/>
      <w:numFmt w:val="lowerRoman"/>
      <w:lvlText w:val="%3."/>
      <w:lvlJc w:val="right"/>
      <w:pPr>
        <w:ind w:left="2157" w:hanging="180"/>
      </w:pPr>
    </w:lvl>
    <w:lvl w:ilvl="3" w:tplc="0425000F" w:tentative="1">
      <w:start w:val="1"/>
      <w:numFmt w:val="decimal"/>
      <w:lvlText w:val="%4."/>
      <w:lvlJc w:val="left"/>
      <w:pPr>
        <w:ind w:left="2877" w:hanging="360"/>
      </w:pPr>
    </w:lvl>
    <w:lvl w:ilvl="4" w:tplc="04250019" w:tentative="1">
      <w:start w:val="1"/>
      <w:numFmt w:val="lowerLetter"/>
      <w:lvlText w:val="%5."/>
      <w:lvlJc w:val="left"/>
      <w:pPr>
        <w:ind w:left="3597" w:hanging="360"/>
      </w:pPr>
    </w:lvl>
    <w:lvl w:ilvl="5" w:tplc="0425001B" w:tentative="1">
      <w:start w:val="1"/>
      <w:numFmt w:val="lowerRoman"/>
      <w:lvlText w:val="%6."/>
      <w:lvlJc w:val="right"/>
      <w:pPr>
        <w:ind w:left="4317" w:hanging="180"/>
      </w:pPr>
    </w:lvl>
    <w:lvl w:ilvl="6" w:tplc="0425000F" w:tentative="1">
      <w:start w:val="1"/>
      <w:numFmt w:val="decimal"/>
      <w:lvlText w:val="%7."/>
      <w:lvlJc w:val="left"/>
      <w:pPr>
        <w:ind w:left="5037" w:hanging="360"/>
      </w:pPr>
    </w:lvl>
    <w:lvl w:ilvl="7" w:tplc="04250019" w:tentative="1">
      <w:start w:val="1"/>
      <w:numFmt w:val="lowerLetter"/>
      <w:lvlText w:val="%8."/>
      <w:lvlJc w:val="left"/>
      <w:pPr>
        <w:ind w:left="5757" w:hanging="360"/>
      </w:pPr>
    </w:lvl>
    <w:lvl w:ilvl="8" w:tplc="0425001B" w:tentative="1">
      <w:start w:val="1"/>
      <w:numFmt w:val="lowerRoman"/>
      <w:lvlText w:val="%9."/>
      <w:lvlJc w:val="right"/>
      <w:pPr>
        <w:ind w:left="6477" w:hanging="180"/>
      </w:pPr>
    </w:lvl>
  </w:abstractNum>
  <w:abstractNum w:abstractNumId="33" w15:restartNumberingAfterBreak="0">
    <w:nsid w:val="6FB079AA"/>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ED095F"/>
    <w:multiLevelType w:val="hybridMultilevel"/>
    <w:tmpl w:val="DAE410FE"/>
    <w:lvl w:ilvl="0" w:tplc="04090003">
      <w:start w:val="1"/>
      <w:numFmt w:val="bullet"/>
      <w:lvlText w:val="o"/>
      <w:lvlJc w:val="left"/>
      <w:pPr>
        <w:tabs>
          <w:tab w:val="num" w:pos="1080"/>
        </w:tabs>
        <w:ind w:left="1080" w:hanging="360"/>
      </w:pPr>
      <w:rPr>
        <w:rFonts w:ascii="Courier New" w:hAnsi="Courier New" w:cs="Courier New" w:hint="default"/>
      </w:rPr>
    </w:lvl>
    <w:lvl w:ilvl="1" w:tplc="BCB881FA">
      <w:numFmt w:val="bullet"/>
      <w:lvlText w:val="-"/>
      <w:lvlJc w:val="left"/>
      <w:pPr>
        <w:tabs>
          <w:tab w:val="num" w:pos="1800"/>
        </w:tabs>
        <w:ind w:left="1800" w:hanging="360"/>
      </w:pPr>
      <w:rPr>
        <w:rFonts w:ascii="Arial" w:eastAsia="Times New Roman" w:hAnsi="Arial" w:cs="Arial" w:hint="default"/>
      </w:rPr>
    </w:lvl>
    <w:lvl w:ilvl="2" w:tplc="BCB881FA">
      <w:numFmt w:val="bullet"/>
      <w:lvlText w:val="-"/>
      <w:lvlJc w:val="left"/>
      <w:pPr>
        <w:tabs>
          <w:tab w:val="num" w:pos="2520"/>
        </w:tabs>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A77BF8"/>
    <w:multiLevelType w:val="multilevel"/>
    <w:tmpl w:val="6B5C1AAC"/>
    <w:lvl w:ilvl="0">
      <w:start w:val="8"/>
      <w:numFmt w:val="decimal"/>
      <w:lvlText w:val="%1."/>
      <w:lvlJc w:val="left"/>
      <w:pPr>
        <w:tabs>
          <w:tab w:val="num" w:pos="1155"/>
        </w:tabs>
        <w:ind w:left="1155" w:hanging="1155"/>
      </w:pPr>
      <w:rPr>
        <w:rFonts w:hint="default"/>
      </w:rPr>
    </w:lvl>
    <w:lvl w:ilvl="1">
      <w:start w:val="1"/>
      <w:numFmt w:val="decimal"/>
      <w:lvlText w:val="%1.%2."/>
      <w:lvlJc w:val="left"/>
      <w:pPr>
        <w:tabs>
          <w:tab w:val="num" w:pos="1296"/>
        </w:tabs>
        <w:ind w:left="1296"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A1B77"/>
    <w:multiLevelType w:val="hybridMultilevel"/>
    <w:tmpl w:val="ED682F10"/>
    <w:lvl w:ilvl="0" w:tplc="798E9FF2">
      <w:start w:val="1"/>
      <w:numFmt w:val="decimal"/>
      <w:lvlText w:val="%1."/>
      <w:lvlJc w:val="left"/>
      <w:pPr>
        <w:tabs>
          <w:tab w:val="num" w:pos="720"/>
        </w:tabs>
        <w:ind w:left="720" w:hanging="360"/>
      </w:pPr>
      <w:rPr>
        <w:rFonts w:hint="default"/>
      </w:rPr>
    </w:lvl>
    <w:lvl w:ilvl="1" w:tplc="929CF6CC">
      <w:numFmt w:val="none"/>
      <w:lvlText w:val=""/>
      <w:lvlJc w:val="left"/>
      <w:pPr>
        <w:tabs>
          <w:tab w:val="num" w:pos="360"/>
        </w:tabs>
      </w:pPr>
    </w:lvl>
    <w:lvl w:ilvl="2" w:tplc="B9BAA968">
      <w:numFmt w:val="none"/>
      <w:lvlText w:val=""/>
      <w:lvlJc w:val="left"/>
      <w:pPr>
        <w:tabs>
          <w:tab w:val="num" w:pos="360"/>
        </w:tabs>
      </w:pPr>
    </w:lvl>
    <w:lvl w:ilvl="3" w:tplc="8FE27E9C">
      <w:numFmt w:val="none"/>
      <w:lvlText w:val=""/>
      <w:lvlJc w:val="left"/>
      <w:pPr>
        <w:tabs>
          <w:tab w:val="num" w:pos="360"/>
        </w:tabs>
      </w:pPr>
    </w:lvl>
    <w:lvl w:ilvl="4" w:tplc="A58C775E">
      <w:numFmt w:val="none"/>
      <w:lvlText w:val=""/>
      <w:lvlJc w:val="left"/>
      <w:pPr>
        <w:tabs>
          <w:tab w:val="num" w:pos="360"/>
        </w:tabs>
      </w:pPr>
    </w:lvl>
    <w:lvl w:ilvl="5" w:tplc="CDD62FA2">
      <w:numFmt w:val="none"/>
      <w:lvlText w:val=""/>
      <w:lvlJc w:val="left"/>
      <w:pPr>
        <w:tabs>
          <w:tab w:val="num" w:pos="360"/>
        </w:tabs>
      </w:pPr>
    </w:lvl>
    <w:lvl w:ilvl="6" w:tplc="ACF0127C">
      <w:numFmt w:val="none"/>
      <w:lvlText w:val=""/>
      <w:lvlJc w:val="left"/>
      <w:pPr>
        <w:tabs>
          <w:tab w:val="num" w:pos="360"/>
        </w:tabs>
      </w:pPr>
    </w:lvl>
    <w:lvl w:ilvl="7" w:tplc="62DC2A06">
      <w:numFmt w:val="none"/>
      <w:lvlText w:val=""/>
      <w:lvlJc w:val="left"/>
      <w:pPr>
        <w:tabs>
          <w:tab w:val="num" w:pos="360"/>
        </w:tabs>
      </w:pPr>
    </w:lvl>
    <w:lvl w:ilvl="8" w:tplc="7DD85ECE">
      <w:numFmt w:val="none"/>
      <w:lvlText w:val=""/>
      <w:lvlJc w:val="left"/>
      <w:pPr>
        <w:tabs>
          <w:tab w:val="num" w:pos="360"/>
        </w:tabs>
      </w:pPr>
    </w:lvl>
  </w:abstractNum>
  <w:abstractNum w:abstractNumId="38" w15:restartNumberingAfterBreak="0">
    <w:nsid w:val="7B071921"/>
    <w:multiLevelType w:val="hybridMultilevel"/>
    <w:tmpl w:val="364427AA"/>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E0E3864"/>
    <w:multiLevelType w:val="multilevel"/>
    <w:tmpl w:val="84A0699E"/>
    <w:lvl w:ilvl="0">
      <w:start w:val="1"/>
      <w:numFmt w:val="decimal"/>
      <w:pStyle w:val="Heading1"/>
      <w:lvlText w:val="%1."/>
      <w:lvlJc w:val="left"/>
      <w:pPr>
        <w:tabs>
          <w:tab w:val="num" w:pos="360"/>
        </w:tabs>
        <w:ind w:left="357" w:hanging="357"/>
      </w:pPr>
      <w:rPr>
        <w:rFonts w:hint="default"/>
        <w:b/>
        <w:i w:val="0"/>
      </w:rPr>
    </w:lvl>
    <w:lvl w:ilvl="1">
      <w:start w:val="1"/>
      <w:numFmt w:val="decimal"/>
      <w:lvlText w:val="%1.%2."/>
      <w:lvlJc w:val="left"/>
      <w:pPr>
        <w:tabs>
          <w:tab w:val="num" w:pos="907"/>
        </w:tabs>
        <w:ind w:left="907" w:hanging="567"/>
      </w:pPr>
      <w:rPr>
        <w:rFonts w:ascii="Times New Roman" w:hAnsi="Times New Roman" w:cs="Times New Roman" w:hint="default"/>
        <w:b/>
        <w:i w:val="0"/>
        <w:color w:val="auto"/>
      </w:rPr>
    </w:lvl>
    <w:lvl w:ilvl="2">
      <w:start w:val="1"/>
      <w:numFmt w:val="decimal"/>
      <w:lvlText w:val="%1.%2.%3."/>
      <w:lvlJc w:val="left"/>
      <w:pPr>
        <w:tabs>
          <w:tab w:val="num" w:pos="1761"/>
        </w:tabs>
        <w:ind w:left="1761" w:hanging="681"/>
      </w:pPr>
      <w:rPr>
        <w:rFonts w:hint="default"/>
        <w:b w:val="0"/>
        <w:color w:val="auto"/>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35953588">
    <w:abstractNumId w:val="28"/>
  </w:num>
  <w:num w:numId="2" w16cid:durableId="1258252896">
    <w:abstractNumId w:val="37"/>
  </w:num>
  <w:num w:numId="3" w16cid:durableId="970672871">
    <w:abstractNumId w:val="18"/>
  </w:num>
  <w:num w:numId="4" w16cid:durableId="437528479">
    <w:abstractNumId w:val="31"/>
  </w:num>
  <w:num w:numId="5" w16cid:durableId="559054806">
    <w:abstractNumId w:val="12"/>
  </w:num>
  <w:num w:numId="6" w16cid:durableId="1712340645">
    <w:abstractNumId w:val="25"/>
  </w:num>
  <w:num w:numId="7" w16cid:durableId="623273579">
    <w:abstractNumId w:val="10"/>
  </w:num>
  <w:num w:numId="8" w16cid:durableId="642733107">
    <w:abstractNumId w:val="5"/>
  </w:num>
  <w:num w:numId="9" w16cid:durableId="577248629">
    <w:abstractNumId w:val="4"/>
  </w:num>
  <w:num w:numId="10" w16cid:durableId="619070750">
    <w:abstractNumId w:val="3"/>
  </w:num>
  <w:num w:numId="11" w16cid:durableId="1685283481">
    <w:abstractNumId w:val="2"/>
  </w:num>
  <w:num w:numId="12" w16cid:durableId="684282200">
    <w:abstractNumId w:val="1"/>
  </w:num>
  <w:num w:numId="13" w16cid:durableId="1523058287">
    <w:abstractNumId w:val="0"/>
  </w:num>
  <w:num w:numId="14" w16cid:durableId="1820883666">
    <w:abstractNumId w:val="39"/>
  </w:num>
  <w:num w:numId="15" w16cid:durableId="1186022300">
    <w:abstractNumId w:val="38"/>
  </w:num>
  <w:num w:numId="16" w16cid:durableId="2092893505">
    <w:abstractNumId w:val="35"/>
  </w:num>
  <w:num w:numId="17" w16cid:durableId="781874373">
    <w:abstractNumId w:val="23"/>
  </w:num>
  <w:num w:numId="18" w16cid:durableId="265964064">
    <w:abstractNumId w:val="17"/>
  </w:num>
  <w:num w:numId="19" w16cid:durableId="1119420622">
    <w:abstractNumId w:val="26"/>
  </w:num>
  <w:num w:numId="20" w16cid:durableId="1120998951">
    <w:abstractNumId w:val="14"/>
  </w:num>
  <w:num w:numId="21" w16cid:durableId="1418481883">
    <w:abstractNumId w:val="34"/>
  </w:num>
  <w:num w:numId="22" w16cid:durableId="947737418">
    <w:abstractNumId w:val="36"/>
  </w:num>
  <w:num w:numId="23" w16cid:durableId="1642153338">
    <w:abstractNumId w:val="24"/>
  </w:num>
  <w:num w:numId="24" w16cid:durableId="2141339030">
    <w:abstractNumId w:val="15"/>
  </w:num>
  <w:num w:numId="25" w16cid:durableId="116797466">
    <w:abstractNumId w:val="7"/>
  </w:num>
  <w:num w:numId="26" w16cid:durableId="1955017647">
    <w:abstractNumId w:val="13"/>
  </w:num>
  <w:num w:numId="27" w16cid:durableId="1023433848">
    <w:abstractNumId w:val="19"/>
  </w:num>
  <w:num w:numId="28" w16cid:durableId="2102605313">
    <w:abstractNumId w:val="27"/>
  </w:num>
  <w:num w:numId="29" w16cid:durableId="1791977232">
    <w:abstractNumId w:val="16"/>
  </w:num>
  <w:num w:numId="30" w16cid:durableId="856308645">
    <w:abstractNumId w:val="33"/>
  </w:num>
  <w:num w:numId="31" w16cid:durableId="1013384995">
    <w:abstractNumId w:val="11"/>
  </w:num>
  <w:num w:numId="32" w16cid:durableId="2116168116">
    <w:abstractNumId w:val="20"/>
  </w:num>
  <w:num w:numId="33" w16cid:durableId="156364134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3780307">
    <w:abstractNumId w:val="30"/>
  </w:num>
  <w:num w:numId="35" w16cid:durableId="1936353630">
    <w:abstractNumId w:val="29"/>
  </w:num>
  <w:num w:numId="36" w16cid:durableId="533349264">
    <w:abstractNumId w:val="32"/>
  </w:num>
  <w:num w:numId="37" w16cid:durableId="2080470155">
    <w:abstractNumId w:val="21"/>
  </w:num>
  <w:num w:numId="38" w16cid:durableId="1645045307">
    <w:abstractNumId w:val="22"/>
  </w:num>
  <w:num w:numId="39" w16cid:durableId="741950606">
    <w:abstractNumId w:val="9"/>
  </w:num>
  <w:num w:numId="40" w16cid:durableId="386689882">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6"/>
    <w:rsid w:val="000002AC"/>
    <w:rsid w:val="00000774"/>
    <w:rsid w:val="00000D9D"/>
    <w:rsid w:val="000015C3"/>
    <w:rsid w:val="00001D7E"/>
    <w:rsid w:val="00002032"/>
    <w:rsid w:val="0000274A"/>
    <w:rsid w:val="00002E7A"/>
    <w:rsid w:val="00003344"/>
    <w:rsid w:val="000036E1"/>
    <w:rsid w:val="00004169"/>
    <w:rsid w:val="00004ABA"/>
    <w:rsid w:val="00004ACC"/>
    <w:rsid w:val="0000622D"/>
    <w:rsid w:val="00006C47"/>
    <w:rsid w:val="00007B97"/>
    <w:rsid w:val="00007C3C"/>
    <w:rsid w:val="00007C96"/>
    <w:rsid w:val="00007EAC"/>
    <w:rsid w:val="00012098"/>
    <w:rsid w:val="000121E6"/>
    <w:rsid w:val="00012534"/>
    <w:rsid w:val="0001284F"/>
    <w:rsid w:val="00012A5D"/>
    <w:rsid w:val="00013D82"/>
    <w:rsid w:val="000143CE"/>
    <w:rsid w:val="00014406"/>
    <w:rsid w:val="00014693"/>
    <w:rsid w:val="000153EF"/>
    <w:rsid w:val="0001667F"/>
    <w:rsid w:val="000177C3"/>
    <w:rsid w:val="000177D6"/>
    <w:rsid w:val="000179C9"/>
    <w:rsid w:val="000179FD"/>
    <w:rsid w:val="00017ACB"/>
    <w:rsid w:val="0002020E"/>
    <w:rsid w:val="0002159F"/>
    <w:rsid w:val="00022BC2"/>
    <w:rsid w:val="00024CD6"/>
    <w:rsid w:val="00027FEB"/>
    <w:rsid w:val="00030193"/>
    <w:rsid w:val="00031CF5"/>
    <w:rsid w:val="00032FEE"/>
    <w:rsid w:val="0003317E"/>
    <w:rsid w:val="0003425D"/>
    <w:rsid w:val="0003549B"/>
    <w:rsid w:val="00035F2B"/>
    <w:rsid w:val="000362DF"/>
    <w:rsid w:val="0003724E"/>
    <w:rsid w:val="00040393"/>
    <w:rsid w:val="00041564"/>
    <w:rsid w:val="00041B05"/>
    <w:rsid w:val="00042945"/>
    <w:rsid w:val="00042D63"/>
    <w:rsid w:val="00043210"/>
    <w:rsid w:val="00043E8F"/>
    <w:rsid w:val="00044699"/>
    <w:rsid w:val="000446C5"/>
    <w:rsid w:val="0004506E"/>
    <w:rsid w:val="000458BE"/>
    <w:rsid w:val="00045AB2"/>
    <w:rsid w:val="00046BEB"/>
    <w:rsid w:val="00046D96"/>
    <w:rsid w:val="00046DDA"/>
    <w:rsid w:val="00047555"/>
    <w:rsid w:val="00050395"/>
    <w:rsid w:val="00050E4B"/>
    <w:rsid w:val="00051490"/>
    <w:rsid w:val="00051809"/>
    <w:rsid w:val="00051DC1"/>
    <w:rsid w:val="00051DFB"/>
    <w:rsid w:val="000521F9"/>
    <w:rsid w:val="000522C0"/>
    <w:rsid w:val="000538C0"/>
    <w:rsid w:val="00053DFA"/>
    <w:rsid w:val="00054136"/>
    <w:rsid w:val="00054941"/>
    <w:rsid w:val="00056D52"/>
    <w:rsid w:val="00057631"/>
    <w:rsid w:val="00057943"/>
    <w:rsid w:val="00060618"/>
    <w:rsid w:val="00060D7F"/>
    <w:rsid w:val="000615CC"/>
    <w:rsid w:val="000625EF"/>
    <w:rsid w:val="00063BC9"/>
    <w:rsid w:val="00064632"/>
    <w:rsid w:val="000646A6"/>
    <w:rsid w:val="000646E3"/>
    <w:rsid w:val="00064833"/>
    <w:rsid w:val="000655BE"/>
    <w:rsid w:val="000659EF"/>
    <w:rsid w:val="000661C0"/>
    <w:rsid w:val="000661CC"/>
    <w:rsid w:val="00066989"/>
    <w:rsid w:val="00066C29"/>
    <w:rsid w:val="000700B4"/>
    <w:rsid w:val="000706CE"/>
    <w:rsid w:val="00072181"/>
    <w:rsid w:val="00072193"/>
    <w:rsid w:val="00072EF1"/>
    <w:rsid w:val="000736ED"/>
    <w:rsid w:val="0007372A"/>
    <w:rsid w:val="00074C7A"/>
    <w:rsid w:val="00075119"/>
    <w:rsid w:val="00075D85"/>
    <w:rsid w:val="0007711A"/>
    <w:rsid w:val="00077B89"/>
    <w:rsid w:val="00077C6C"/>
    <w:rsid w:val="00080C3E"/>
    <w:rsid w:val="00081DE5"/>
    <w:rsid w:val="000833B1"/>
    <w:rsid w:val="000839DA"/>
    <w:rsid w:val="00085575"/>
    <w:rsid w:val="000866D1"/>
    <w:rsid w:val="00086B91"/>
    <w:rsid w:val="00086DD6"/>
    <w:rsid w:val="00091351"/>
    <w:rsid w:val="00092366"/>
    <w:rsid w:val="000923EB"/>
    <w:rsid w:val="00093045"/>
    <w:rsid w:val="000932DE"/>
    <w:rsid w:val="0009459B"/>
    <w:rsid w:val="000948F9"/>
    <w:rsid w:val="00094D28"/>
    <w:rsid w:val="000951F1"/>
    <w:rsid w:val="000962AF"/>
    <w:rsid w:val="000971BC"/>
    <w:rsid w:val="000A1083"/>
    <w:rsid w:val="000A127C"/>
    <w:rsid w:val="000A1BFA"/>
    <w:rsid w:val="000A1D44"/>
    <w:rsid w:val="000A21FD"/>
    <w:rsid w:val="000A28FB"/>
    <w:rsid w:val="000A2912"/>
    <w:rsid w:val="000A3CBB"/>
    <w:rsid w:val="000A41D0"/>
    <w:rsid w:val="000A4A2B"/>
    <w:rsid w:val="000A4E8D"/>
    <w:rsid w:val="000A54F0"/>
    <w:rsid w:val="000A5B54"/>
    <w:rsid w:val="000A6E6C"/>
    <w:rsid w:val="000A6EA9"/>
    <w:rsid w:val="000A7382"/>
    <w:rsid w:val="000A77A5"/>
    <w:rsid w:val="000A7C83"/>
    <w:rsid w:val="000B025D"/>
    <w:rsid w:val="000B0B4F"/>
    <w:rsid w:val="000B24AC"/>
    <w:rsid w:val="000B2E4C"/>
    <w:rsid w:val="000B3AAD"/>
    <w:rsid w:val="000B46F5"/>
    <w:rsid w:val="000B4AE4"/>
    <w:rsid w:val="000B4C54"/>
    <w:rsid w:val="000B5556"/>
    <w:rsid w:val="000B56FA"/>
    <w:rsid w:val="000B665A"/>
    <w:rsid w:val="000B70C1"/>
    <w:rsid w:val="000B7B9E"/>
    <w:rsid w:val="000C1253"/>
    <w:rsid w:val="000C1E43"/>
    <w:rsid w:val="000C2D79"/>
    <w:rsid w:val="000C3DB0"/>
    <w:rsid w:val="000C3FCE"/>
    <w:rsid w:val="000C41A9"/>
    <w:rsid w:val="000C4E2A"/>
    <w:rsid w:val="000C57C3"/>
    <w:rsid w:val="000C5F62"/>
    <w:rsid w:val="000C724F"/>
    <w:rsid w:val="000C7513"/>
    <w:rsid w:val="000C7F12"/>
    <w:rsid w:val="000D019F"/>
    <w:rsid w:val="000D052C"/>
    <w:rsid w:val="000D08A5"/>
    <w:rsid w:val="000D09A8"/>
    <w:rsid w:val="000D0C00"/>
    <w:rsid w:val="000D225C"/>
    <w:rsid w:val="000D3008"/>
    <w:rsid w:val="000D36CC"/>
    <w:rsid w:val="000D3814"/>
    <w:rsid w:val="000D3FBC"/>
    <w:rsid w:val="000D61E3"/>
    <w:rsid w:val="000D6B17"/>
    <w:rsid w:val="000D719A"/>
    <w:rsid w:val="000D762C"/>
    <w:rsid w:val="000D7D02"/>
    <w:rsid w:val="000E095F"/>
    <w:rsid w:val="000E0EF2"/>
    <w:rsid w:val="000E1021"/>
    <w:rsid w:val="000E1614"/>
    <w:rsid w:val="000E1991"/>
    <w:rsid w:val="000E3782"/>
    <w:rsid w:val="000E3863"/>
    <w:rsid w:val="000E5464"/>
    <w:rsid w:val="000E5BC8"/>
    <w:rsid w:val="000E699A"/>
    <w:rsid w:val="000E70A8"/>
    <w:rsid w:val="000E75E9"/>
    <w:rsid w:val="000F0759"/>
    <w:rsid w:val="000F09F0"/>
    <w:rsid w:val="000F24EF"/>
    <w:rsid w:val="000F3517"/>
    <w:rsid w:val="000F3794"/>
    <w:rsid w:val="000F4EC3"/>
    <w:rsid w:val="000F7758"/>
    <w:rsid w:val="001005D5"/>
    <w:rsid w:val="00100B49"/>
    <w:rsid w:val="00101071"/>
    <w:rsid w:val="001011F7"/>
    <w:rsid w:val="001017F2"/>
    <w:rsid w:val="001026C4"/>
    <w:rsid w:val="001028B4"/>
    <w:rsid w:val="00103544"/>
    <w:rsid w:val="00103D45"/>
    <w:rsid w:val="00104552"/>
    <w:rsid w:val="00104648"/>
    <w:rsid w:val="0010524D"/>
    <w:rsid w:val="00107192"/>
    <w:rsid w:val="001073A4"/>
    <w:rsid w:val="001102BB"/>
    <w:rsid w:val="001103A1"/>
    <w:rsid w:val="00110CEC"/>
    <w:rsid w:val="0011203B"/>
    <w:rsid w:val="0011229A"/>
    <w:rsid w:val="00113EDA"/>
    <w:rsid w:val="001141FE"/>
    <w:rsid w:val="00115667"/>
    <w:rsid w:val="001157F3"/>
    <w:rsid w:val="00115A6A"/>
    <w:rsid w:val="00116FA9"/>
    <w:rsid w:val="001175D9"/>
    <w:rsid w:val="001216DF"/>
    <w:rsid w:val="00121B4E"/>
    <w:rsid w:val="00121FD5"/>
    <w:rsid w:val="00122332"/>
    <w:rsid w:val="001225C5"/>
    <w:rsid w:val="00122F87"/>
    <w:rsid w:val="00123D18"/>
    <w:rsid w:val="00123F6D"/>
    <w:rsid w:val="00124F70"/>
    <w:rsid w:val="001253EB"/>
    <w:rsid w:val="00125436"/>
    <w:rsid w:val="00125839"/>
    <w:rsid w:val="00125FF7"/>
    <w:rsid w:val="00126375"/>
    <w:rsid w:val="00126586"/>
    <w:rsid w:val="0012671B"/>
    <w:rsid w:val="00127590"/>
    <w:rsid w:val="001302EB"/>
    <w:rsid w:val="001305A4"/>
    <w:rsid w:val="00130F34"/>
    <w:rsid w:val="00131097"/>
    <w:rsid w:val="001310EA"/>
    <w:rsid w:val="001315AD"/>
    <w:rsid w:val="00131786"/>
    <w:rsid w:val="00131AC1"/>
    <w:rsid w:val="00131E5D"/>
    <w:rsid w:val="00131F72"/>
    <w:rsid w:val="00132B25"/>
    <w:rsid w:val="0013379F"/>
    <w:rsid w:val="001343E8"/>
    <w:rsid w:val="00134461"/>
    <w:rsid w:val="00135974"/>
    <w:rsid w:val="001359BB"/>
    <w:rsid w:val="00136C2B"/>
    <w:rsid w:val="00136D04"/>
    <w:rsid w:val="001371A8"/>
    <w:rsid w:val="00137A11"/>
    <w:rsid w:val="00140FFA"/>
    <w:rsid w:val="0014144A"/>
    <w:rsid w:val="0014260F"/>
    <w:rsid w:val="0014284F"/>
    <w:rsid w:val="001429DD"/>
    <w:rsid w:val="00142A42"/>
    <w:rsid w:val="0014364C"/>
    <w:rsid w:val="001438D3"/>
    <w:rsid w:val="001438D8"/>
    <w:rsid w:val="00144530"/>
    <w:rsid w:val="00144B02"/>
    <w:rsid w:val="00145661"/>
    <w:rsid w:val="00145B4D"/>
    <w:rsid w:val="00145C45"/>
    <w:rsid w:val="00146827"/>
    <w:rsid w:val="0014689B"/>
    <w:rsid w:val="00147807"/>
    <w:rsid w:val="00147826"/>
    <w:rsid w:val="00147C89"/>
    <w:rsid w:val="00147EF5"/>
    <w:rsid w:val="00147FF9"/>
    <w:rsid w:val="0015218A"/>
    <w:rsid w:val="0015263A"/>
    <w:rsid w:val="0015282E"/>
    <w:rsid w:val="00152C70"/>
    <w:rsid w:val="001538A1"/>
    <w:rsid w:val="00154717"/>
    <w:rsid w:val="001547B4"/>
    <w:rsid w:val="00154CE4"/>
    <w:rsid w:val="00155ECB"/>
    <w:rsid w:val="001572D1"/>
    <w:rsid w:val="00157A23"/>
    <w:rsid w:val="00157C06"/>
    <w:rsid w:val="00160A5A"/>
    <w:rsid w:val="00160B18"/>
    <w:rsid w:val="00161329"/>
    <w:rsid w:val="001615A6"/>
    <w:rsid w:val="0016246B"/>
    <w:rsid w:val="00162840"/>
    <w:rsid w:val="0016295B"/>
    <w:rsid w:val="00162C61"/>
    <w:rsid w:val="00162DE9"/>
    <w:rsid w:val="001630C9"/>
    <w:rsid w:val="001633E8"/>
    <w:rsid w:val="00163B12"/>
    <w:rsid w:val="00164193"/>
    <w:rsid w:val="001651C8"/>
    <w:rsid w:val="001656AC"/>
    <w:rsid w:val="001656C7"/>
    <w:rsid w:val="0016574C"/>
    <w:rsid w:val="00166A2F"/>
    <w:rsid w:val="0016703A"/>
    <w:rsid w:val="00167A65"/>
    <w:rsid w:val="001713A6"/>
    <w:rsid w:val="00171675"/>
    <w:rsid w:val="001717F8"/>
    <w:rsid w:val="00172274"/>
    <w:rsid w:val="00172879"/>
    <w:rsid w:val="00173984"/>
    <w:rsid w:val="001748B2"/>
    <w:rsid w:val="00174E9F"/>
    <w:rsid w:val="0017565B"/>
    <w:rsid w:val="001766F6"/>
    <w:rsid w:val="00177E92"/>
    <w:rsid w:val="0018119B"/>
    <w:rsid w:val="001826C5"/>
    <w:rsid w:val="0018282C"/>
    <w:rsid w:val="00182943"/>
    <w:rsid w:val="00182FFD"/>
    <w:rsid w:val="00183CD0"/>
    <w:rsid w:val="00183D8C"/>
    <w:rsid w:val="00184D45"/>
    <w:rsid w:val="00184F50"/>
    <w:rsid w:val="00185279"/>
    <w:rsid w:val="0018558E"/>
    <w:rsid w:val="001857CD"/>
    <w:rsid w:val="001857E7"/>
    <w:rsid w:val="00185F76"/>
    <w:rsid w:val="001862E1"/>
    <w:rsid w:val="00187036"/>
    <w:rsid w:val="00193621"/>
    <w:rsid w:val="001940CB"/>
    <w:rsid w:val="00194671"/>
    <w:rsid w:val="00195721"/>
    <w:rsid w:val="00196903"/>
    <w:rsid w:val="00197FAB"/>
    <w:rsid w:val="001A41FE"/>
    <w:rsid w:val="001A4EA2"/>
    <w:rsid w:val="001A522F"/>
    <w:rsid w:val="001A5D6B"/>
    <w:rsid w:val="001A660E"/>
    <w:rsid w:val="001A7151"/>
    <w:rsid w:val="001A725D"/>
    <w:rsid w:val="001A772E"/>
    <w:rsid w:val="001B09F3"/>
    <w:rsid w:val="001B0C7D"/>
    <w:rsid w:val="001B1F22"/>
    <w:rsid w:val="001B2222"/>
    <w:rsid w:val="001B2477"/>
    <w:rsid w:val="001B50E7"/>
    <w:rsid w:val="001B552B"/>
    <w:rsid w:val="001B5D0F"/>
    <w:rsid w:val="001B5E1E"/>
    <w:rsid w:val="001B66C0"/>
    <w:rsid w:val="001B7733"/>
    <w:rsid w:val="001C0A0C"/>
    <w:rsid w:val="001C0A6A"/>
    <w:rsid w:val="001C15FB"/>
    <w:rsid w:val="001C1887"/>
    <w:rsid w:val="001C2180"/>
    <w:rsid w:val="001C2A48"/>
    <w:rsid w:val="001C2A97"/>
    <w:rsid w:val="001C3DCF"/>
    <w:rsid w:val="001C529A"/>
    <w:rsid w:val="001C5C43"/>
    <w:rsid w:val="001C6DEE"/>
    <w:rsid w:val="001C7A6F"/>
    <w:rsid w:val="001C7E12"/>
    <w:rsid w:val="001C7F25"/>
    <w:rsid w:val="001D01A7"/>
    <w:rsid w:val="001D1765"/>
    <w:rsid w:val="001D1EE8"/>
    <w:rsid w:val="001D2228"/>
    <w:rsid w:val="001D327E"/>
    <w:rsid w:val="001D37B1"/>
    <w:rsid w:val="001D3A73"/>
    <w:rsid w:val="001D4888"/>
    <w:rsid w:val="001D5253"/>
    <w:rsid w:val="001D535D"/>
    <w:rsid w:val="001D5537"/>
    <w:rsid w:val="001D618E"/>
    <w:rsid w:val="001D6A8E"/>
    <w:rsid w:val="001D700C"/>
    <w:rsid w:val="001D7938"/>
    <w:rsid w:val="001E05D0"/>
    <w:rsid w:val="001E07A4"/>
    <w:rsid w:val="001E0FC6"/>
    <w:rsid w:val="001E10CE"/>
    <w:rsid w:val="001E1B8D"/>
    <w:rsid w:val="001E1E54"/>
    <w:rsid w:val="001E1F45"/>
    <w:rsid w:val="001E211A"/>
    <w:rsid w:val="001E28B3"/>
    <w:rsid w:val="001E3FEB"/>
    <w:rsid w:val="001E4022"/>
    <w:rsid w:val="001E57A3"/>
    <w:rsid w:val="001E6976"/>
    <w:rsid w:val="001E6FAA"/>
    <w:rsid w:val="001F003F"/>
    <w:rsid w:val="001F1665"/>
    <w:rsid w:val="001F2A17"/>
    <w:rsid w:val="001F3C1D"/>
    <w:rsid w:val="001F472B"/>
    <w:rsid w:val="001F4BAD"/>
    <w:rsid w:val="001F53BE"/>
    <w:rsid w:val="001F7DB2"/>
    <w:rsid w:val="002001BD"/>
    <w:rsid w:val="002007AC"/>
    <w:rsid w:val="0020114E"/>
    <w:rsid w:val="00202D7D"/>
    <w:rsid w:val="00202E96"/>
    <w:rsid w:val="00204795"/>
    <w:rsid w:val="00205552"/>
    <w:rsid w:val="00205914"/>
    <w:rsid w:val="002062B9"/>
    <w:rsid w:val="002066FC"/>
    <w:rsid w:val="00207BBF"/>
    <w:rsid w:val="00210161"/>
    <w:rsid w:val="00210832"/>
    <w:rsid w:val="002115FA"/>
    <w:rsid w:val="00212540"/>
    <w:rsid w:val="0021286C"/>
    <w:rsid w:val="00212B61"/>
    <w:rsid w:val="00212BD9"/>
    <w:rsid w:val="00213C1D"/>
    <w:rsid w:val="002141D1"/>
    <w:rsid w:val="002152C4"/>
    <w:rsid w:val="0021543F"/>
    <w:rsid w:val="0021598B"/>
    <w:rsid w:val="00215DE6"/>
    <w:rsid w:val="00216007"/>
    <w:rsid w:val="00217568"/>
    <w:rsid w:val="002177D5"/>
    <w:rsid w:val="00217C4C"/>
    <w:rsid w:val="00220B56"/>
    <w:rsid w:val="00221141"/>
    <w:rsid w:val="0022122D"/>
    <w:rsid w:val="00223AF7"/>
    <w:rsid w:val="002251C8"/>
    <w:rsid w:val="0022559F"/>
    <w:rsid w:val="0022657C"/>
    <w:rsid w:val="002277A0"/>
    <w:rsid w:val="00227EE3"/>
    <w:rsid w:val="00230509"/>
    <w:rsid w:val="002306F5"/>
    <w:rsid w:val="002312F0"/>
    <w:rsid w:val="0023197E"/>
    <w:rsid w:val="00231F89"/>
    <w:rsid w:val="00232154"/>
    <w:rsid w:val="00234FD4"/>
    <w:rsid w:val="002355F5"/>
    <w:rsid w:val="002363A4"/>
    <w:rsid w:val="00236462"/>
    <w:rsid w:val="00237EAF"/>
    <w:rsid w:val="002403C7"/>
    <w:rsid w:val="00240A0D"/>
    <w:rsid w:val="00240E08"/>
    <w:rsid w:val="002417F2"/>
    <w:rsid w:val="00243234"/>
    <w:rsid w:val="0024355B"/>
    <w:rsid w:val="00243603"/>
    <w:rsid w:val="002436FD"/>
    <w:rsid w:val="002442A8"/>
    <w:rsid w:val="002447E6"/>
    <w:rsid w:val="00246D4F"/>
    <w:rsid w:val="00247B5E"/>
    <w:rsid w:val="00251E7D"/>
    <w:rsid w:val="0025224F"/>
    <w:rsid w:val="002527C5"/>
    <w:rsid w:val="0025577F"/>
    <w:rsid w:val="0025664A"/>
    <w:rsid w:val="00256DAC"/>
    <w:rsid w:val="0025705B"/>
    <w:rsid w:val="002571FD"/>
    <w:rsid w:val="00257E4C"/>
    <w:rsid w:val="00257EF4"/>
    <w:rsid w:val="00260C9F"/>
    <w:rsid w:val="00263389"/>
    <w:rsid w:val="002636A3"/>
    <w:rsid w:val="0026402E"/>
    <w:rsid w:val="002668DA"/>
    <w:rsid w:val="00266F66"/>
    <w:rsid w:val="0027081B"/>
    <w:rsid w:val="00270B67"/>
    <w:rsid w:val="00270C98"/>
    <w:rsid w:val="0027245A"/>
    <w:rsid w:val="00273563"/>
    <w:rsid w:val="0027369E"/>
    <w:rsid w:val="002736F8"/>
    <w:rsid w:val="00273EF8"/>
    <w:rsid w:val="002752D8"/>
    <w:rsid w:val="00275AA7"/>
    <w:rsid w:val="00276E0C"/>
    <w:rsid w:val="002804CB"/>
    <w:rsid w:val="002807CE"/>
    <w:rsid w:val="00281733"/>
    <w:rsid w:val="00282070"/>
    <w:rsid w:val="0028207E"/>
    <w:rsid w:val="002844D8"/>
    <w:rsid w:val="00286496"/>
    <w:rsid w:val="00286983"/>
    <w:rsid w:val="00286DD0"/>
    <w:rsid w:val="00286F5F"/>
    <w:rsid w:val="0029199D"/>
    <w:rsid w:val="00291AE2"/>
    <w:rsid w:val="00291CF3"/>
    <w:rsid w:val="00292E8A"/>
    <w:rsid w:val="00293C56"/>
    <w:rsid w:val="00294206"/>
    <w:rsid w:val="002948D5"/>
    <w:rsid w:val="00294BC8"/>
    <w:rsid w:val="002950F8"/>
    <w:rsid w:val="002952EB"/>
    <w:rsid w:val="002965B3"/>
    <w:rsid w:val="002978A1"/>
    <w:rsid w:val="002979AC"/>
    <w:rsid w:val="00297C72"/>
    <w:rsid w:val="002A0567"/>
    <w:rsid w:val="002A0AF3"/>
    <w:rsid w:val="002A0E56"/>
    <w:rsid w:val="002A10CB"/>
    <w:rsid w:val="002A18E1"/>
    <w:rsid w:val="002A4739"/>
    <w:rsid w:val="002A6471"/>
    <w:rsid w:val="002A6614"/>
    <w:rsid w:val="002A7199"/>
    <w:rsid w:val="002B1896"/>
    <w:rsid w:val="002B1EB5"/>
    <w:rsid w:val="002B208E"/>
    <w:rsid w:val="002B20EE"/>
    <w:rsid w:val="002B21E6"/>
    <w:rsid w:val="002B2FA4"/>
    <w:rsid w:val="002B36F1"/>
    <w:rsid w:val="002B3B61"/>
    <w:rsid w:val="002B3E28"/>
    <w:rsid w:val="002B4262"/>
    <w:rsid w:val="002B4305"/>
    <w:rsid w:val="002B5230"/>
    <w:rsid w:val="002B5BFE"/>
    <w:rsid w:val="002B6199"/>
    <w:rsid w:val="002B707E"/>
    <w:rsid w:val="002B75E7"/>
    <w:rsid w:val="002B7BB1"/>
    <w:rsid w:val="002C0100"/>
    <w:rsid w:val="002C0953"/>
    <w:rsid w:val="002C12BB"/>
    <w:rsid w:val="002C1AD8"/>
    <w:rsid w:val="002C20A9"/>
    <w:rsid w:val="002C287B"/>
    <w:rsid w:val="002C2E3B"/>
    <w:rsid w:val="002C3195"/>
    <w:rsid w:val="002C402C"/>
    <w:rsid w:val="002C45E4"/>
    <w:rsid w:val="002C4C6E"/>
    <w:rsid w:val="002C4F90"/>
    <w:rsid w:val="002C6C7E"/>
    <w:rsid w:val="002C768B"/>
    <w:rsid w:val="002D003C"/>
    <w:rsid w:val="002D0A73"/>
    <w:rsid w:val="002D1256"/>
    <w:rsid w:val="002D18EF"/>
    <w:rsid w:val="002D293C"/>
    <w:rsid w:val="002D307C"/>
    <w:rsid w:val="002D33A4"/>
    <w:rsid w:val="002D36FE"/>
    <w:rsid w:val="002D399A"/>
    <w:rsid w:val="002D3A30"/>
    <w:rsid w:val="002D3C8F"/>
    <w:rsid w:val="002D4503"/>
    <w:rsid w:val="002D46BD"/>
    <w:rsid w:val="002D50F4"/>
    <w:rsid w:val="002D6397"/>
    <w:rsid w:val="002D7B7C"/>
    <w:rsid w:val="002E0632"/>
    <w:rsid w:val="002E0842"/>
    <w:rsid w:val="002E14A4"/>
    <w:rsid w:val="002E1675"/>
    <w:rsid w:val="002E1FE8"/>
    <w:rsid w:val="002E21F7"/>
    <w:rsid w:val="002E355F"/>
    <w:rsid w:val="002E492C"/>
    <w:rsid w:val="002E56B0"/>
    <w:rsid w:val="002E66BE"/>
    <w:rsid w:val="002E7873"/>
    <w:rsid w:val="002E7C86"/>
    <w:rsid w:val="002F08C5"/>
    <w:rsid w:val="002F1E69"/>
    <w:rsid w:val="002F2316"/>
    <w:rsid w:val="002F42BC"/>
    <w:rsid w:val="002F4AD5"/>
    <w:rsid w:val="002F4B87"/>
    <w:rsid w:val="002F5096"/>
    <w:rsid w:val="002F570B"/>
    <w:rsid w:val="002F5A31"/>
    <w:rsid w:val="002F7B32"/>
    <w:rsid w:val="0030045D"/>
    <w:rsid w:val="00300BD8"/>
    <w:rsid w:val="00301142"/>
    <w:rsid w:val="00301A53"/>
    <w:rsid w:val="00301F5C"/>
    <w:rsid w:val="0030264E"/>
    <w:rsid w:val="00302CF7"/>
    <w:rsid w:val="0030461C"/>
    <w:rsid w:val="00306A09"/>
    <w:rsid w:val="003074B9"/>
    <w:rsid w:val="00307DB7"/>
    <w:rsid w:val="0031055A"/>
    <w:rsid w:val="00310D8D"/>
    <w:rsid w:val="00310EB0"/>
    <w:rsid w:val="00312F41"/>
    <w:rsid w:val="00314004"/>
    <w:rsid w:val="003143C0"/>
    <w:rsid w:val="003155E5"/>
    <w:rsid w:val="003157F9"/>
    <w:rsid w:val="00315E6E"/>
    <w:rsid w:val="003205A1"/>
    <w:rsid w:val="00320AE2"/>
    <w:rsid w:val="00321639"/>
    <w:rsid w:val="00321918"/>
    <w:rsid w:val="0032221A"/>
    <w:rsid w:val="00322C1F"/>
    <w:rsid w:val="00323251"/>
    <w:rsid w:val="003240B6"/>
    <w:rsid w:val="00324C00"/>
    <w:rsid w:val="003259BE"/>
    <w:rsid w:val="0032602F"/>
    <w:rsid w:val="0032628D"/>
    <w:rsid w:val="003263C0"/>
    <w:rsid w:val="0032652A"/>
    <w:rsid w:val="0032669E"/>
    <w:rsid w:val="00326A6E"/>
    <w:rsid w:val="00327142"/>
    <w:rsid w:val="003272BD"/>
    <w:rsid w:val="003274CF"/>
    <w:rsid w:val="00327E6F"/>
    <w:rsid w:val="00330626"/>
    <w:rsid w:val="0033066E"/>
    <w:rsid w:val="00330855"/>
    <w:rsid w:val="00331B04"/>
    <w:rsid w:val="00331BF5"/>
    <w:rsid w:val="003324B1"/>
    <w:rsid w:val="0033464A"/>
    <w:rsid w:val="00335BC5"/>
    <w:rsid w:val="00335D02"/>
    <w:rsid w:val="00336EB6"/>
    <w:rsid w:val="00337B92"/>
    <w:rsid w:val="00341CD9"/>
    <w:rsid w:val="003428C5"/>
    <w:rsid w:val="00343C7A"/>
    <w:rsid w:val="003446CE"/>
    <w:rsid w:val="00344C95"/>
    <w:rsid w:val="0034603C"/>
    <w:rsid w:val="0034634E"/>
    <w:rsid w:val="003464A7"/>
    <w:rsid w:val="003469DD"/>
    <w:rsid w:val="00346F52"/>
    <w:rsid w:val="0035001A"/>
    <w:rsid w:val="003503BC"/>
    <w:rsid w:val="00351CF3"/>
    <w:rsid w:val="003521F7"/>
    <w:rsid w:val="00353C04"/>
    <w:rsid w:val="00353D39"/>
    <w:rsid w:val="00354E14"/>
    <w:rsid w:val="003556FE"/>
    <w:rsid w:val="00355E03"/>
    <w:rsid w:val="003566D0"/>
    <w:rsid w:val="003576E9"/>
    <w:rsid w:val="00357BAA"/>
    <w:rsid w:val="0036119E"/>
    <w:rsid w:val="00362B15"/>
    <w:rsid w:val="00362B5B"/>
    <w:rsid w:val="00365CDE"/>
    <w:rsid w:val="00365E9D"/>
    <w:rsid w:val="003673EF"/>
    <w:rsid w:val="00367D66"/>
    <w:rsid w:val="0037024D"/>
    <w:rsid w:val="00370C8D"/>
    <w:rsid w:val="003724D6"/>
    <w:rsid w:val="00372BFD"/>
    <w:rsid w:val="00372F46"/>
    <w:rsid w:val="00373089"/>
    <w:rsid w:val="00373141"/>
    <w:rsid w:val="00375094"/>
    <w:rsid w:val="003752F7"/>
    <w:rsid w:val="003770B8"/>
    <w:rsid w:val="00380C6E"/>
    <w:rsid w:val="00381CD7"/>
    <w:rsid w:val="00382776"/>
    <w:rsid w:val="00382EF0"/>
    <w:rsid w:val="003830E1"/>
    <w:rsid w:val="0038378F"/>
    <w:rsid w:val="00383F31"/>
    <w:rsid w:val="00383F9E"/>
    <w:rsid w:val="00384010"/>
    <w:rsid w:val="003844C0"/>
    <w:rsid w:val="003859CB"/>
    <w:rsid w:val="00385C27"/>
    <w:rsid w:val="00387224"/>
    <w:rsid w:val="0038757B"/>
    <w:rsid w:val="00387A38"/>
    <w:rsid w:val="00387CD7"/>
    <w:rsid w:val="00387FAF"/>
    <w:rsid w:val="0039076A"/>
    <w:rsid w:val="00390B14"/>
    <w:rsid w:val="00390C7C"/>
    <w:rsid w:val="00394FB5"/>
    <w:rsid w:val="00396003"/>
    <w:rsid w:val="00396741"/>
    <w:rsid w:val="00396F23"/>
    <w:rsid w:val="003970F0"/>
    <w:rsid w:val="0039714F"/>
    <w:rsid w:val="0039745F"/>
    <w:rsid w:val="00397B89"/>
    <w:rsid w:val="003A0614"/>
    <w:rsid w:val="003A15B3"/>
    <w:rsid w:val="003A255C"/>
    <w:rsid w:val="003A3158"/>
    <w:rsid w:val="003A348E"/>
    <w:rsid w:val="003A3915"/>
    <w:rsid w:val="003A4787"/>
    <w:rsid w:val="003A4F6E"/>
    <w:rsid w:val="003A5BA1"/>
    <w:rsid w:val="003A6051"/>
    <w:rsid w:val="003A62B2"/>
    <w:rsid w:val="003A6428"/>
    <w:rsid w:val="003A7733"/>
    <w:rsid w:val="003A77C4"/>
    <w:rsid w:val="003B02CF"/>
    <w:rsid w:val="003B03F7"/>
    <w:rsid w:val="003B0964"/>
    <w:rsid w:val="003B0D41"/>
    <w:rsid w:val="003B1CB1"/>
    <w:rsid w:val="003B2675"/>
    <w:rsid w:val="003B389D"/>
    <w:rsid w:val="003B4FF0"/>
    <w:rsid w:val="003B62C2"/>
    <w:rsid w:val="003B6A05"/>
    <w:rsid w:val="003B6D69"/>
    <w:rsid w:val="003B6DFA"/>
    <w:rsid w:val="003B71E1"/>
    <w:rsid w:val="003B7208"/>
    <w:rsid w:val="003C0393"/>
    <w:rsid w:val="003C0BAB"/>
    <w:rsid w:val="003C0E07"/>
    <w:rsid w:val="003C128E"/>
    <w:rsid w:val="003C4C45"/>
    <w:rsid w:val="003C5B0D"/>
    <w:rsid w:val="003C6168"/>
    <w:rsid w:val="003C6509"/>
    <w:rsid w:val="003C68E7"/>
    <w:rsid w:val="003C7011"/>
    <w:rsid w:val="003C75CD"/>
    <w:rsid w:val="003D1566"/>
    <w:rsid w:val="003D22E7"/>
    <w:rsid w:val="003D24D6"/>
    <w:rsid w:val="003D2E47"/>
    <w:rsid w:val="003D33EF"/>
    <w:rsid w:val="003D3D8F"/>
    <w:rsid w:val="003D45C5"/>
    <w:rsid w:val="003D4648"/>
    <w:rsid w:val="003D5893"/>
    <w:rsid w:val="003D5A3B"/>
    <w:rsid w:val="003D5FE6"/>
    <w:rsid w:val="003D6017"/>
    <w:rsid w:val="003D6CB8"/>
    <w:rsid w:val="003D71EB"/>
    <w:rsid w:val="003D71FE"/>
    <w:rsid w:val="003E43AA"/>
    <w:rsid w:val="003E4C28"/>
    <w:rsid w:val="003E4DF3"/>
    <w:rsid w:val="003E5369"/>
    <w:rsid w:val="003E5457"/>
    <w:rsid w:val="003E5A7C"/>
    <w:rsid w:val="003E678F"/>
    <w:rsid w:val="003E6C46"/>
    <w:rsid w:val="003E7239"/>
    <w:rsid w:val="003F04C0"/>
    <w:rsid w:val="003F0A3E"/>
    <w:rsid w:val="003F1998"/>
    <w:rsid w:val="003F21A3"/>
    <w:rsid w:val="003F2CF0"/>
    <w:rsid w:val="003F2EF5"/>
    <w:rsid w:val="003F40A6"/>
    <w:rsid w:val="003F4D76"/>
    <w:rsid w:val="003F7C5F"/>
    <w:rsid w:val="00400346"/>
    <w:rsid w:val="00400A97"/>
    <w:rsid w:val="00401144"/>
    <w:rsid w:val="00401256"/>
    <w:rsid w:val="0040164A"/>
    <w:rsid w:val="00401F57"/>
    <w:rsid w:val="00403F7F"/>
    <w:rsid w:val="004053C5"/>
    <w:rsid w:val="00405718"/>
    <w:rsid w:val="004059F4"/>
    <w:rsid w:val="00405E4E"/>
    <w:rsid w:val="00407433"/>
    <w:rsid w:val="00410037"/>
    <w:rsid w:val="004102B6"/>
    <w:rsid w:val="00410945"/>
    <w:rsid w:val="00410AF3"/>
    <w:rsid w:val="00410C6B"/>
    <w:rsid w:val="00411F62"/>
    <w:rsid w:val="0041237E"/>
    <w:rsid w:val="0041250F"/>
    <w:rsid w:val="00413075"/>
    <w:rsid w:val="0041368E"/>
    <w:rsid w:val="004138A8"/>
    <w:rsid w:val="00415E12"/>
    <w:rsid w:val="00416515"/>
    <w:rsid w:val="00416C51"/>
    <w:rsid w:val="004170BE"/>
    <w:rsid w:val="004172F4"/>
    <w:rsid w:val="00417342"/>
    <w:rsid w:val="00420A7E"/>
    <w:rsid w:val="004217A3"/>
    <w:rsid w:val="00422D2E"/>
    <w:rsid w:val="004239B5"/>
    <w:rsid w:val="00424276"/>
    <w:rsid w:val="004262E6"/>
    <w:rsid w:val="00427300"/>
    <w:rsid w:val="00427B70"/>
    <w:rsid w:val="0043054F"/>
    <w:rsid w:val="00430576"/>
    <w:rsid w:val="00430C04"/>
    <w:rsid w:val="0043137D"/>
    <w:rsid w:val="00433091"/>
    <w:rsid w:val="00433659"/>
    <w:rsid w:val="00433856"/>
    <w:rsid w:val="0043407C"/>
    <w:rsid w:val="00435ECF"/>
    <w:rsid w:val="004366C2"/>
    <w:rsid w:val="0043727B"/>
    <w:rsid w:val="00437EEE"/>
    <w:rsid w:val="00440499"/>
    <w:rsid w:val="004408D6"/>
    <w:rsid w:val="0044242F"/>
    <w:rsid w:val="00443035"/>
    <w:rsid w:val="00444D7B"/>
    <w:rsid w:val="00445AA7"/>
    <w:rsid w:val="00445C14"/>
    <w:rsid w:val="00446247"/>
    <w:rsid w:val="004508CC"/>
    <w:rsid w:val="00451581"/>
    <w:rsid w:val="0045359D"/>
    <w:rsid w:val="00455005"/>
    <w:rsid w:val="004567D5"/>
    <w:rsid w:val="00457021"/>
    <w:rsid w:val="004602F1"/>
    <w:rsid w:val="004609E4"/>
    <w:rsid w:val="00460C86"/>
    <w:rsid w:val="004621CF"/>
    <w:rsid w:val="00462E81"/>
    <w:rsid w:val="0046312C"/>
    <w:rsid w:val="0046391D"/>
    <w:rsid w:val="00463B45"/>
    <w:rsid w:val="00463D1F"/>
    <w:rsid w:val="00464072"/>
    <w:rsid w:val="004649C6"/>
    <w:rsid w:val="004650D9"/>
    <w:rsid w:val="00465955"/>
    <w:rsid w:val="00466D42"/>
    <w:rsid w:val="004670D0"/>
    <w:rsid w:val="00467579"/>
    <w:rsid w:val="004675D3"/>
    <w:rsid w:val="00467B5D"/>
    <w:rsid w:val="004716EC"/>
    <w:rsid w:val="00472732"/>
    <w:rsid w:val="004744D7"/>
    <w:rsid w:val="004745F2"/>
    <w:rsid w:val="00474F94"/>
    <w:rsid w:val="004768E8"/>
    <w:rsid w:val="00476B2B"/>
    <w:rsid w:val="00476BD1"/>
    <w:rsid w:val="0047748E"/>
    <w:rsid w:val="00477697"/>
    <w:rsid w:val="004802A1"/>
    <w:rsid w:val="004810AB"/>
    <w:rsid w:val="0048119E"/>
    <w:rsid w:val="00481AC5"/>
    <w:rsid w:val="00481EEC"/>
    <w:rsid w:val="00482C45"/>
    <w:rsid w:val="00484624"/>
    <w:rsid w:val="00484B9E"/>
    <w:rsid w:val="00484F23"/>
    <w:rsid w:val="0048611A"/>
    <w:rsid w:val="004862C8"/>
    <w:rsid w:val="00486C43"/>
    <w:rsid w:val="00487151"/>
    <w:rsid w:val="00487CB5"/>
    <w:rsid w:val="00487FCC"/>
    <w:rsid w:val="0049030B"/>
    <w:rsid w:val="00490787"/>
    <w:rsid w:val="004908EE"/>
    <w:rsid w:val="00490EB0"/>
    <w:rsid w:val="00491CC6"/>
    <w:rsid w:val="0049229F"/>
    <w:rsid w:val="004922B2"/>
    <w:rsid w:val="0049283A"/>
    <w:rsid w:val="00492DC0"/>
    <w:rsid w:val="00492FB9"/>
    <w:rsid w:val="00493581"/>
    <w:rsid w:val="004939E7"/>
    <w:rsid w:val="0049440E"/>
    <w:rsid w:val="00494445"/>
    <w:rsid w:val="0049469D"/>
    <w:rsid w:val="004946D5"/>
    <w:rsid w:val="004948CE"/>
    <w:rsid w:val="0049527F"/>
    <w:rsid w:val="00495886"/>
    <w:rsid w:val="004959B7"/>
    <w:rsid w:val="0049792C"/>
    <w:rsid w:val="004A0918"/>
    <w:rsid w:val="004A1294"/>
    <w:rsid w:val="004A369F"/>
    <w:rsid w:val="004A4053"/>
    <w:rsid w:val="004A4325"/>
    <w:rsid w:val="004A4345"/>
    <w:rsid w:val="004A44A1"/>
    <w:rsid w:val="004A4722"/>
    <w:rsid w:val="004A5A0C"/>
    <w:rsid w:val="004A5B67"/>
    <w:rsid w:val="004A5D11"/>
    <w:rsid w:val="004A5EE9"/>
    <w:rsid w:val="004A6505"/>
    <w:rsid w:val="004A715A"/>
    <w:rsid w:val="004A77DE"/>
    <w:rsid w:val="004A7C85"/>
    <w:rsid w:val="004A7F40"/>
    <w:rsid w:val="004B124E"/>
    <w:rsid w:val="004B14FB"/>
    <w:rsid w:val="004B2826"/>
    <w:rsid w:val="004B29E1"/>
    <w:rsid w:val="004B2CA3"/>
    <w:rsid w:val="004B4231"/>
    <w:rsid w:val="004B48A9"/>
    <w:rsid w:val="004B4A3E"/>
    <w:rsid w:val="004B63EC"/>
    <w:rsid w:val="004B6684"/>
    <w:rsid w:val="004B6F62"/>
    <w:rsid w:val="004B717B"/>
    <w:rsid w:val="004B781C"/>
    <w:rsid w:val="004B7899"/>
    <w:rsid w:val="004C0A48"/>
    <w:rsid w:val="004C29D7"/>
    <w:rsid w:val="004C2DA1"/>
    <w:rsid w:val="004C3844"/>
    <w:rsid w:val="004C5E78"/>
    <w:rsid w:val="004C5E99"/>
    <w:rsid w:val="004C5F8B"/>
    <w:rsid w:val="004C73B5"/>
    <w:rsid w:val="004C7975"/>
    <w:rsid w:val="004C7BD9"/>
    <w:rsid w:val="004C7FCE"/>
    <w:rsid w:val="004C7FD4"/>
    <w:rsid w:val="004D0D20"/>
    <w:rsid w:val="004D1B8F"/>
    <w:rsid w:val="004D36AA"/>
    <w:rsid w:val="004D3B2F"/>
    <w:rsid w:val="004D5043"/>
    <w:rsid w:val="004D6B98"/>
    <w:rsid w:val="004D7152"/>
    <w:rsid w:val="004D7F2E"/>
    <w:rsid w:val="004E0674"/>
    <w:rsid w:val="004E070B"/>
    <w:rsid w:val="004E0800"/>
    <w:rsid w:val="004E227C"/>
    <w:rsid w:val="004E329A"/>
    <w:rsid w:val="004E3647"/>
    <w:rsid w:val="004E3701"/>
    <w:rsid w:val="004E4EF4"/>
    <w:rsid w:val="004E6A8A"/>
    <w:rsid w:val="004E6AFC"/>
    <w:rsid w:val="004E72D3"/>
    <w:rsid w:val="004E752B"/>
    <w:rsid w:val="004E7623"/>
    <w:rsid w:val="004E7915"/>
    <w:rsid w:val="004F00DE"/>
    <w:rsid w:val="004F0132"/>
    <w:rsid w:val="004F02D1"/>
    <w:rsid w:val="004F123A"/>
    <w:rsid w:val="004F189E"/>
    <w:rsid w:val="004F2205"/>
    <w:rsid w:val="004F2873"/>
    <w:rsid w:val="004F3093"/>
    <w:rsid w:val="004F3C5F"/>
    <w:rsid w:val="004F48B9"/>
    <w:rsid w:val="004F509E"/>
    <w:rsid w:val="004F5537"/>
    <w:rsid w:val="004F5CA6"/>
    <w:rsid w:val="004F6D01"/>
    <w:rsid w:val="004F77BB"/>
    <w:rsid w:val="005001D4"/>
    <w:rsid w:val="00500329"/>
    <w:rsid w:val="00500FE2"/>
    <w:rsid w:val="00501A40"/>
    <w:rsid w:val="00501CDE"/>
    <w:rsid w:val="0050233D"/>
    <w:rsid w:val="00502423"/>
    <w:rsid w:val="00502D0C"/>
    <w:rsid w:val="00502FAF"/>
    <w:rsid w:val="0050325C"/>
    <w:rsid w:val="00503D0A"/>
    <w:rsid w:val="00503DB6"/>
    <w:rsid w:val="00505A22"/>
    <w:rsid w:val="00505D2C"/>
    <w:rsid w:val="00506C8D"/>
    <w:rsid w:val="00506DD0"/>
    <w:rsid w:val="005076D5"/>
    <w:rsid w:val="00510499"/>
    <w:rsid w:val="005117E4"/>
    <w:rsid w:val="0051244B"/>
    <w:rsid w:val="00512B7A"/>
    <w:rsid w:val="0051389E"/>
    <w:rsid w:val="0051635A"/>
    <w:rsid w:val="00516FD4"/>
    <w:rsid w:val="00517A44"/>
    <w:rsid w:val="00520FF1"/>
    <w:rsid w:val="00521733"/>
    <w:rsid w:val="00521CDA"/>
    <w:rsid w:val="00522178"/>
    <w:rsid w:val="00522332"/>
    <w:rsid w:val="00522A72"/>
    <w:rsid w:val="005232A4"/>
    <w:rsid w:val="005232B9"/>
    <w:rsid w:val="005233E9"/>
    <w:rsid w:val="00523416"/>
    <w:rsid w:val="00523566"/>
    <w:rsid w:val="0052416E"/>
    <w:rsid w:val="0052455F"/>
    <w:rsid w:val="005251CA"/>
    <w:rsid w:val="0052543E"/>
    <w:rsid w:val="00525D57"/>
    <w:rsid w:val="00526AAC"/>
    <w:rsid w:val="00526B23"/>
    <w:rsid w:val="00526B25"/>
    <w:rsid w:val="00526CE2"/>
    <w:rsid w:val="005273EC"/>
    <w:rsid w:val="00527436"/>
    <w:rsid w:val="0052789B"/>
    <w:rsid w:val="0053021C"/>
    <w:rsid w:val="0053063E"/>
    <w:rsid w:val="00531A3A"/>
    <w:rsid w:val="00531BA8"/>
    <w:rsid w:val="00531BB1"/>
    <w:rsid w:val="00531D62"/>
    <w:rsid w:val="00531E02"/>
    <w:rsid w:val="005333EA"/>
    <w:rsid w:val="00533593"/>
    <w:rsid w:val="005337EC"/>
    <w:rsid w:val="0053390E"/>
    <w:rsid w:val="005343E8"/>
    <w:rsid w:val="00534E80"/>
    <w:rsid w:val="00534F35"/>
    <w:rsid w:val="00535CD5"/>
    <w:rsid w:val="00536733"/>
    <w:rsid w:val="005368F6"/>
    <w:rsid w:val="00537AC5"/>
    <w:rsid w:val="00540866"/>
    <w:rsid w:val="005415C6"/>
    <w:rsid w:val="00541FAE"/>
    <w:rsid w:val="005421A5"/>
    <w:rsid w:val="00542216"/>
    <w:rsid w:val="005423F9"/>
    <w:rsid w:val="00543F84"/>
    <w:rsid w:val="00544985"/>
    <w:rsid w:val="00544A6D"/>
    <w:rsid w:val="0054650A"/>
    <w:rsid w:val="00546595"/>
    <w:rsid w:val="005467FA"/>
    <w:rsid w:val="00547272"/>
    <w:rsid w:val="00547E22"/>
    <w:rsid w:val="00547ED2"/>
    <w:rsid w:val="005512BA"/>
    <w:rsid w:val="00552A3E"/>
    <w:rsid w:val="005531C3"/>
    <w:rsid w:val="0055331E"/>
    <w:rsid w:val="005545F1"/>
    <w:rsid w:val="005546D4"/>
    <w:rsid w:val="005553CD"/>
    <w:rsid w:val="00560358"/>
    <w:rsid w:val="00560AE5"/>
    <w:rsid w:val="00560C64"/>
    <w:rsid w:val="00560C67"/>
    <w:rsid w:val="005612CF"/>
    <w:rsid w:val="0056150E"/>
    <w:rsid w:val="00563BDB"/>
    <w:rsid w:val="00563C47"/>
    <w:rsid w:val="00564138"/>
    <w:rsid w:val="005646B5"/>
    <w:rsid w:val="00566BF6"/>
    <w:rsid w:val="00566D8E"/>
    <w:rsid w:val="00567047"/>
    <w:rsid w:val="005674AE"/>
    <w:rsid w:val="00567E4A"/>
    <w:rsid w:val="00570B1A"/>
    <w:rsid w:val="00571114"/>
    <w:rsid w:val="005711E0"/>
    <w:rsid w:val="00572A66"/>
    <w:rsid w:val="00572A70"/>
    <w:rsid w:val="005737F1"/>
    <w:rsid w:val="0057401C"/>
    <w:rsid w:val="00574CF7"/>
    <w:rsid w:val="00575CA8"/>
    <w:rsid w:val="00580A73"/>
    <w:rsid w:val="00583092"/>
    <w:rsid w:val="00583277"/>
    <w:rsid w:val="005835F3"/>
    <w:rsid w:val="00583AC9"/>
    <w:rsid w:val="00585177"/>
    <w:rsid w:val="005853EE"/>
    <w:rsid w:val="00585E9B"/>
    <w:rsid w:val="005867B2"/>
    <w:rsid w:val="00586A82"/>
    <w:rsid w:val="00586B95"/>
    <w:rsid w:val="00586DC2"/>
    <w:rsid w:val="00587BC6"/>
    <w:rsid w:val="00590E08"/>
    <w:rsid w:val="00590EEC"/>
    <w:rsid w:val="005915D7"/>
    <w:rsid w:val="00592673"/>
    <w:rsid w:val="00593305"/>
    <w:rsid w:val="005959AB"/>
    <w:rsid w:val="00595C4B"/>
    <w:rsid w:val="005972AA"/>
    <w:rsid w:val="005A078C"/>
    <w:rsid w:val="005A07FE"/>
    <w:rsid w:val="005A0D2B"/>
    <w:rsid w:val="005A309C"/>
    <w:rsid w:val="005A38E6"/>
    <w:rsid w:val="005A417D"/>
    <w:rsid w:val="005A49E4"/>
    <w:rsid w:val="005A5953"/>
    <w:rsid w:val="005A7158"/>
    <w:rsid w:val="005B04DE"/>
    <w:rsid w:val="005B26A3"/>
    <w:rsid w:val="005B2D0B"/>
    <w:rsid w:val="005B4687"/>
    <w:rsid w:val="005B4C5D"/>
    <w:rsid w:val="005B5036"/>
    <w:rsid w:val="005B583D"/>
    <w:rsid w:val="005B5AFE"/>
    <w:rsid w:val="005B5CF4"/>
    <w:rsid w:val="005B62AB"/>
    <w:rsid w:val="005B7CA0"/>
    <w:rsid w:val="005C0E6E"/>
    <w:rsid w:val="005C149C"/>
    <w:rsid w:val="005C1981"/>
    <w:rsid w:val="005C3274"/>
    <w:rsid w:val="005C4836"/>
    <w:rsid w:val="005C5105"/>
    <w:rsid w:val="005C673B"/>
    <w:rsid w:val="005C6764"/>
    <w:rsid w:val="005D084D"/>
    <w:rsid w:val="005D0B67"/>
    <w:rsid w:val="005D143E"/>
    <w:rsid w:val="005D7004"/>
    <w:rsid w:val="005D71F4"/>
    <w:rsid w:val="005D77E3"/>
    <w:rsid w:val="005E3312"/>
    <w:rsid w:val="005E381A"/>
    <w:rsid w:val="005E43C0"/>
    <w:rsid w:val="005E65EF"/>
    <w:rsid w:val="005E713E"/>
    <w:rsid w:val="005E72A0"/>
    <w:rsid w:val="005E7420"/>
    <w:rsid w:val="005E7638"/>
    <w:rsid w:val="005E7B19"/>
    <w:rsid w:val="005E7C5D"/>
    <w:rsid w:val="005F0696"/>
    <w:rsid w:val="005F1025"/>
    <w:rsid w:val="005F1A83"/>
    <w:rsid w:val="005F22C0"/>
    <w:rsid w:val="005F351E"/>
    <w:rsid w:val="005F503C"/>
    <w:rsid w:val="005F60BC"/>
    <w:rsid w:val="005F62C0"/>
    <w:rsid w:val="005F655A"/>
    <w:rsid w:val="00601456"/>
    <w:rsid w:val="00601C3E"/>
    <w:rsid w:val="006021AE"/>
    <w:rsid w:val="00602CB8"/>
    <w:rsid w:val="00602F4D"/>
    <w:rsid w:val="00603188"/>
    <w:rsid w:val="006035F1"/>
    <w:rsid w:val="00606F6C"/>
    <w:rsid w:val="00607240"/>
    <w:rsid w:val="006079C5"/>
    <w:rsid w:val="006103C7"/>
    <w:rsid w:val="00610BDC"/>
    <w:rsid w:val="00612353"/>
    <w:rsid w:val="00612BBF"/>
    <w:rsid w:val="00612EA2"/>
    <w:rsid w:val="00613035"/>
    <w:rsid w:val="0061366A"/>
    <w:rsid w:val="006148A4"/>
    <w:rsid w:val="00614D5D"/>
    <w:rsid w:val="006152F3"/>
    <w:rsid w:val="006172AB"/>
    <w:rsid w:val="00617CA6"/>
    <w:rsid w:val="00622468"/>
    <w:rsid w:val="00622A1F"/>
    <w:rsid w:val="00623323"/>
    <w:rsid w:val="0062449D"/>
    <w:rsid w:val="00624A40"/>
    <w:rsid w:val="00624BEF"/>
    <w:rsid w:val="00624E42"/>
    <w:rsid w:val="00624F65"/>
    <w:rsid w:val="0062536D"/>
    <w:rsid w:val="00630189"/>
    <w:rsid w:val="00632AFF"/>
    <w:rsid w:val="00633CF1"/>
    <w:rsid w:val="00633E4C"/>
    <w:rsid w:val="00635233"/>
    <w:rsid w:val="0063551C"/>
    <w:rsid w:val="00635585"/>
    <w:rsid w:val="00636395"/>
    <w:rsid w:val="00640BAC"/>
    <w:rsid w:val="006414DE"/>
    <w:rsid w:val="00641E62"/>
    <w:rsid w:val="00641EF1"/>
    <w:rsid w:val="00642631"/>
    <w:rsid w:val="00642746"/>
    <w:rsid w:val="00642957"/>
    <w:rsid w:val="00642AC3"/>
    <w:rsid w:val="00643320"/>
    <w:rsid w:val="006439E9"/>
    <w:rsid w:val="006451E6"/>
    <w:rsid w:val="00645AD9"/>
    <w:rsid w:val="00646BFC"/>
    <w:rsid w:val="00646C96"/>
    <w:rsid w:val="0064734E"/>
    <w:rsid w:val="00647581"/>
    <w:rsid w:val="006500C4"/>
    <w:rsid w:val="006505E1"/>
    <w:rsid w:val="00651055"/>
    <w:rsid w:val="00651515"/>
    <w:rsid w:val="0065214C"/>
    <w:rsid w:val="00653BE7"/>
    <w:rsid w:val="006542D6"/>
    <w:rsid w:val="0065502A"/>
    <w:rsid w:val="0065543A"/>
    <w:rsid w:val="00655539"/>
    <w:rsid w:val="00656B4A"/>
    <w:rsid w:val="00656EE0"/>
    <w:rsid w:val="006601BD"/>
    <w:rsid w:val="00660B77"/>
    <w:rsid w:val="00661DF6"/>
    <w:rsid w:val="00661E99"/>
    <w:rsid w:val="00663E71"/>
    <w:rsid w:val="00665C1E"/>
    <w:rsid w:val="00666A3B"/>
    <w:rsid w:val="00667593"/>
    <w:rsid w:val="0067058D"/>
    <w:rsid w:val="00670C25"/>
    <w:rsid w:val="00670FB5"/>
    <w:rsid w:val="0067138D"/>
    <w:rsid w:val="00671F94"/>
    <w:rsid w:val="00673003"/>
    <w:rsid w:val="006730E3"/>
    <w:rsid w:val="0067439D"/>
    <w:rsid w:val="00674856"/>
    <w:rsid w:val="00675070"/>
    <w:rsid w:val="006753B3"/>
    <w:rsid w:val="006754CC"/>
    <w:rsid w:val="00675898"/>
    <w:rsid w:val="00675A80"/>
    <w:rsid w:val="00675BD0"/>
    <w:rsid w:val="00676E06"/>
    <w:rsid w:val="00677567"/>
    <w:rsid w:val="00681478"/>
    <w:rsid w:val="00682A53"/>
    <w:rsid w:val="006837A4"/>
    <w:rsid w:val="00683E5A"/>
    <w:rsid w:val="006844D0"/>
    <w:rsid w:val="00685A6E"/>
    <w:rsid w:val="00685B6F"/>
    <w:rsid w:val="00687C3B"/>
    <w:rsid w:val="00687FB5"/>
    <w:rsid w:val="00690178"/>
    <w:rsid w:val="00690AA6"/>
    <w:rsid w:val="00691187"/>
    <w:rsid w:val="00692210"/>
    <w:rsid w:val="00693548"/>
    <w:rsid w:val="006939FC"/>
    <w:rsid w:val="006959AC"/>
    <w:rsid w:val="00695D25"/>
    <w:rsid w:val="006963D8"/>
    <w:rsid w:val="00696607"/>
    <w:rsid w:val="00696707"/>
    <w:rsid w:val="00697D09"/>
    <w:rsid w:val="006A0BB4"/>
    <w:rsid w:val="006A0DAC"/>
    <w:rsid w:val="006A1142"/>
    <w:rsid w:val="006A137E"/>
    <w:rsid w:val="006A1DB6"/>
    <w:rsid w:val="006A21BD"/>
    <w:rsid w:val="006A273E"/>
    <w:rsid w:val="006A2C8A"/>
    <w:rsid w:val="006A2E15"/>
    <w:rsid w:val="006A3823"/>
    <w:rsid w:val="006A501D"/>
    <w:rsid w:val="006A55BA"/>
    <w:rsid w:val="006A5664"/>
    <w:rsid w:val="006A5C4D"/>
    <w:rsid w:val="006A611C"/>
    <w:rsid w:val="006A652B"/>
    <w:rsid w:val="006A668F"/>
    <w:rsid w:val="006A70D1"/>
    <w:rsid w:val="006B0155"/>
    <w:rsid w:val="006B027C"/>
    <w:rsid w:val="006B1E4D"/>
    <w:rsid w:val="006B2C08"/>
    <w:rsid w:val="006B3C9F"/>
    <w:rsid w:val="006B42ED"/>
    <w:rsid w:val="006B43F5"/>
    <w:rsid w:val="006B4BBE"/>
    <w:rsid w:val="006B6844"/>
    <w:rsid w:val="006B7847"/>
    <w:rsid w:val="006B7F3F"/>
    <w:rsid w:val="006C00C8"/>
    <w:rsid w:val="006C0504"/>
    <w:rsid w:val="006C0819"/>
    <w:rsid w:val="006C084C"/>
    <w:rsid w:val="006C0AD7"/>
    <w:rsid w:val="006C1BAC"/>
    <w:rsid w:val="006C1DF2"/>
    <w:rsid w:val="006C3831"/>
    <w:rsid w:val="006C3BB2"/>
    <w:rsid w:val="006C4EEA"/>
    <w:rsid w:val="006C5BDC"/>
    <w:rsid w:val="006C6361"/>
    <w:rsid w:val="006C69C0"/>
    <w:rsid w:val="006C72B9"/>
    <w:rsid w:val="006D02F5"/>
    <w:rsid w:val="006D0E67"/>
    <w:rsid w:val="006D159C"/>
    <w:rsid w:val="006D23AA"/>
    <w:rsid w:val="006D2436"/>
    <w:rsid w:val="006D6222"/>
    <w:rsid w:val="006D7D75"/>
    <w:rsid w:val="006E0993"/>
    <w:rsid w:val="006E0BE3"/>
    <w:rsid w:val="006E110C"/>
    <w:rsid w:val="006E12A2"/>
    <w:rsid w:val="006E17F9"/>
    <w:rsid w:val="006E26C2"/>
    <w:rsid w:val="006E2757"/>
    <w:rsid w:val="006E3080"/>
    <w:rsid w:val="006E3543"/>
    <w:rsid w:val="006E36D2"/>
    <w:rsid w:val="006E61B7"/>
    <w:rsid w:val="006E65A1"/>
    <w:rsid w:val="006E7345"/>
    <w:rsid w:val="006E754E"/>
    <w:rsid w:val="006E7BAA"/>
    <w:rsid w:val="006F1074"/>
    <w:rsid w:val="006F147E"/>
    <w:rsid w:val="006F1A6F"/>
    <w:rsid w:val="006F2004"/>
    <w:rsid w:val="006F386E"/>
    <w:rsid w:val="006F39E5"/>
    <w:rsid w:val="006F3FA5"/>
    <w:rsid w:val="006F409C"/>
    <w:rsid w:val="006F4177"/>
    <w:rsid w:val="006F53FC"/>
    <w:rsid w:val="006F563B"/>
    <w:rsid w:val="006F5908"/>
    <w:rsid w:val="006F5F65"/>
    <w:rsid w:val="006F67EB"/>
    <w:rsid w:val="006F6C8A"/>
    <w:rsid w:val="006F716B"/>
    <w:rsid w:val="006F7209"/>
    <w:rsid w:val="00700E05"/>
    <w:rsid w:val="007022FD"/>
    <w:rsid w:val="00702521"/>
    <w:rsid w:val="00702535"/>
    <w:rsid w:val="007028A4"/>
    <w:rsid w:val="0070413A"/>
    <w:rsid w:val="00704339"/>
    <w:rsid w:val="00704776"/>
    <w:rsid w:val="00704BFF"/>
    <w:rsid w:val="00705E42"/>
    <w:rsid w:val="00706901"/>
    <w:rsid w:val="00706B98"/>
    <w:rsid w:val="00706D6B"/>
    <w:rsid w:val="00707883"/>
    <w:rsid w:val="00707CD5"/>
    <w:rsid w:val="0071029C"/>
    <w:rsid w:val="00711573"/>
    <w:rsid w:val="00711829"/>
    <w:rsid w:val="0071438E"/>
    <w:rsid w:val="00714C5C"/>
    <w:rsid w:val="00715652"/>
    <w:rsid w:val="00715AE9"/>
    <w:rsid w:val="0071637F"/>
    <w:rsid w:val="007164A0"/>
    <w:rsid w:val="007170D1"/>
    <w:rsid w:val="00717386"/>
    <w:rsid w:val="00717A25"/>
    <w:rsid w:val="00717AAD"/>
    <w:rsid w:val="00720A9A"/>
    <w:rsid w:val="0072128F"/>
    <w:rsid w:val="007218F1"/>
    <w:rsid w:val="007238BC"/>
    <w:rsid w:val="00723B21"/>
    <w:rsid w:val="00723C75"/>
    <w:rsid w:val="007247E2"/>
    <w:rsid w:val="0072610C"/>
    <w:rsid w:val="00726B8F"/>
    <w:rsid w:val="00726D0A"/>
    <w:rsid w:val="00727C15"/>
    <w:rsid w:val="00727FEE"/>
    <w:rsid w:val="00730063"/>
    <w:rsid w:val="0073014D"/>
    <w:rsid w:val="0073221C"/>
    <w:rsid w:val="00732282"/>
    <w:rsid w:val="0073392C"/>
    <w:rsid w:val="00733BA1"/>
    <w:rsid w:val="007345DA"/>
    <w:rsid w:val="00735404"/>
    <w:rsid w:val="00735797"/>
    <w:rsid w:val="00736530"/>
    <w:rsid w:val="0073675C"/>
    <w:rsid w:val="00737AAC"/>
    <w:rsid w:val="00740B01"/>
    <w:rsid w:val="00740E5E"/>
    <w:rsid w:val="0074191A"/>
    <w:rsid w:val="00742075"/>
    <w:rsid w:val="0074219A"/>
    <w:rsid w:val="00742984"/>
    <w:rsid w:val="00742B02"/>
    <w:rsid w:val="00743AA0"/>
    <w:rsid w:val="007440AA"/>
    <w:rsid w:val="00744102"/>
    <w:rsid w:val="00744828"/>
    <w:rsid w:val="00745561"/>
    <w:rsid w:val="00745EE0"/>
    <w:rsid w:val="00746603"/>
    <w:rsid w:val="00746B5F"/>
    <w:rsid w:val="00747CE2"/>
    <w:rsid w:val="00750390"/>
    <w:rsid w:val="00750FC5"/>
    <w:rsid w:val="0075123E"/>
    <w:rsid w:val="007516F9"/>
    <w:rsid w:val="007517D1"/>
    <w:rsid w:val="007520CC"/>
    <w:rsid w:val="00752CC7"/>
    <w:rsid w:val="0075323E"/>
    <w:rsid w:val="0075437C"/>
    <w:rsid w:val="0075483C"/>
    <w:rsid w:val="00754873"/>
    <w:rsid w:val="00756FAD"/>
    <w:rsid w:val="0076292A"/>
    <w:rsid w:val="00762A03"/>
    <w:rsid w:val="00762BC4"/>
    <w:rsid w:val="00763CB3"/>
    <w:rsid w:val="0076402F"/>
    <w:rsid w:val="00765BA3"/>
    <w:rsid w:val="007663B5"/>
    <w:rsid w:val="00766CBE"/>
    <w:rsid w:val="00767175"/>
    <w:rsid w:val="00767798"/>
    <w:rsid w:val="00767DC4"/>
    <w:rsid w:val="00767F84"/>
    <w:rsid w:val="00767FEB"/>
    <w:rsid w:val="007700DE"/>
    <w:rsid w:val="00771252"/>
    <w:rsid w:val="00771291"/>
    <w:rsid w:val="00772BDA"/>
    <w:rsid w:val="00772DD4"/>
    <w:rsid w:val="00773628"/>
    <w:rsid w:val="00774112"/>
    <w:rsid w:val="00774B1F"/>
    <w:rsid w:val="007750D6"/>
    <w:rsid w:val="007755E2"/>
    <w:rsid w:val="00775CF9"/>
    <w:rsid w:val="00776B8C"/>
    <w:rsid w:val="00776FBB"/>
    <w:rsid w:val="0078193C"/>
    <w:rsid w:val="00781BB8"/>
    <w:rsid w:val="00782BBA"/>
    <w:rsid w:val="007830B3"/>
    <w:rsid w:val="007835F0"/>
    <w:rsid w:val="007839B6"/>
    <w:rsid w:val="00784B36"/>
    <w:rsid w:val="00784D6B"/>
    <w:rsid w:val="007850C8"/>
    <w:rsid w:val="00786419"/>
    <w:rsid w:val="007868DC"/>
    <w:rsid w:val="00786A63"/>
    <w:rsid w:val="00787BAD"/>
    <w:rsid w:val="00791174"/>
    <w:rsid w:val="00791B9B"/>
    <w:rsid w:val="00792418"/>
    <w:rsid w:val="00792881"/>
    <w:rsid w:val="00792A6C"/>
    <w:rsid w:val="00792F33"/>
    <w:rsid w:val="0079357D"/>
    <w:rsid w:val="00793DAB"/>
    <w:rsid w:val="00794043"/>
    <w:rsid w:val="0079479E"/>
    <w:rsid w:val="00794AA3"/>
    <w:rsid w:val="007956FE"/>
    <w:rsid w:val="007973A0"/>
    <w:rsid w:val="007974C8"/>
    <w:rsid w:val="007A1597"/>
    <w:rsid w:val="007A194C"/>
    <w:rsid w:val="007A1A22"/>
    <w:rsid w:val="007A2F2D"/>
    <w:rsid w:val="007A31BF"/>
    <w:rsid w:val="007A39F5"/>
    <w:rsid w:val="007A44BF"/>
    <w:rsid w:val="007A4FF9"/>
    <w:rsid w:val="007A5150"/>
    <w:rsid w:val="007A5ECB"/>
    <w:rsid w:val="007A695E"/>
    <w:rsid w:val="007A73E7"/>
    <w:rsid w:val="007A7925"/>
    <w:rsid w:val="007B195B"/>
    <w:rsid w:val="007B1E2A"/>
    <w:rsid w:val="007B1EC1"/>
    <w:rsid w:val="007B21AB"/>
    <w:rsid w:val="007B29FE"/>
    <w:rsid w:val="007B3110"/>
    <w:rsid w:val="007B407C"/>
    <w:rsid w:val="007B46BA"/>
    <w:rsid w:val="007B5A6D"/>
    <w:rsid w:val="007B5F35"/>
    <w:rsid w:val="007B7E5F"/>
    <w:rsid w:val="007C0B28"/>
    <w:rsid w:val="007C2283"/>
    <w:rsid w:val="007C2ADE"/>
    <w:rsid w:val="007C3164"/>
    <w:rsid w:val="007C3367"/>
    <w:rsid w:val="007C3740"/>
    <w:rsid w:val="007C3B6D"/>
    <w:rsid w:val="007C489D"/>
    <w:rsid w:val="007C51E1"/>
    <w:rsid w:val="007C5838"/>
    <w:rsid w:val="007C6F16"/>
    <w:rsid w:val="007C70A3"/>
    <w:rsid w:val="007C7A17"/>
    <w:rsid w:val="007D0322"/>
    <w:rsid w:val="007D03FC"/>
    <w:rsid w:val="007D19DD"/>
    <w:rsid w:val="007D1B22"/>
    <w:rsid w:val="007D1F8C"/>
    <w:rsid w:val="007D32B4"/>
    <w:rsid w:val="007D42E9"/>
    <w:rsid w:val="007D4AE6"/>
    <w:rsid w:val="007D57E0"/>
    <w:rsid w:val="007D5B78"/>
    <w:rsid w:val="007D6ADD"/>
    <w:rsid w:val="007D7F9A"/>
    <w:rsid w:val="007E1AD8"/>
    <w:rsid w:val="007E2EB7"/>
    <w:rsid w:val="007E308E"/>
    <w:rsid w:val="007E397D"/>
    <w:rsid w:val="007E4297"/>
    <w:rsid w:val="007E4A16"/>
    <w:rsid w:val="007E51CA"/>
    <w:rsid w:val="007E54B6"/>
    <w:rsid w:val="007E5555"/>
    <w:rsid w:val="007E55FE"/>
    <w:rsid w:val="007E59BA"/>
    <w:rsid w:val="007E5D7A"/>
    <w:rsid w:val="007E5EE8"/>
    <w:rsid w:val="007E5EEB"/>
    <w:rsid w:val="007E6090"/>
    <w:rsid w:val="007E709D"/>
    <w:rsid w:val="007E718F"/>
    <w:rsid w:val="007E723B"/>
    <w:rsid w:val="007E7290"/>
    <w:rsid w:val="007E7616"/>
    <w:rsid w:val="007F00A7"/>
    <w:rsid w:val="007F0FF3"/>
    <w:rsid w:val="007F10E3"/>
    <w:rsid w:val="007F1FC7"/>
    <w:rsid w:val="007F1FFE"/>
    <w:rsid w:val="007F265F"/>
    <w:rsid w:val="007F2B21"/>
    <w:rsid w:val="007F2D8C"/>
    <w:rsid w:val="007F315C"/>
    <w:rsid w:val="007F3BB2"/>
    <w:rsid w:val="007F43F8"/>
    <w:rsid w:val="007F4EFC"/>
    <w:rsid w:val="007F579D"/>
    <w:rsid w:val="007F5DCB"/>
    <w:rsid w:val="007F6C8B"/>
    <w:rsid w:val="007F6E15"/>
    <w:rsid w:val="007F6E6A"/>
    <w:rsid w:val="007F6F07"/>
    <w:rsid w:val="007F7489"/>
    <w:rsid w:val="0080036A"/>
    <w:rsid w:val="00800794"/>
    <w:rsid w:val="008009A0"/>
    <w:rsid w:val="0080109E"/>
    <w:rsid w:val="008018DF"/>
    <w:rsid w:val="00802504"/>
    <w:rsid w:val="00802B15"/>
    <w:rsid w:val="00804613"/>
    <w:rsid w:val="00804A33"/>
    <w:rsid w:val="00804C93"/>
    <w:rsid w:val="00805A35"/>
    <w:rsid w:val="00805CC5"/>
    <w:rsid w:val="00807395"/>
    <w:rsid w:val="00810910"/>
    <w:rsid w:val="00810D8F"/>
    <w:rsid w:val="008110C9"/>
    <w:rsid w:val="008113AD"/>
    <w:rsid w:val="0081156B"/>
    <w:rsid w:val="00811C2F"/>
    <w:rsid w:val="00812035"/>
    <w:rsid w:val="0081310C"/>
    <w:rsid w:val="0081311F"/>
    <w:rsid w:val="00813512"/>
    <w:rsid w:val="008158FC"/>
    <w:rsid w:val="0081683A"/>
    <w:rsid w:val="008202DD"/>
    <w:rsid w:val="008222B4"/>
    <w:rsid w:val="008226FA"/>
    <w:rsid w:val="0082287F"/>
    <w:rsid w:val="00823489"/>
    <w:rsid w:val="00823726"/>
    <w:rsid w:val="00823C02"/>
    <w:rsid w:val="00823E1D"/>
    <w:rsid w:val="00824134"/>
    <w:rsid w:val="00824728"/>
    <w:rsid w:val="008249CA"/>
    <w:rsid w:val="008259F2"/>
    <w:rsid w:val="0082602E"/>
    <w:rsid w:val="008265CA"/>
    <w:rsid w:val="008267B1"/>
    <w:rsid w:val="00827017"/>
    <w:rsid w:val="00827320"/>
    <w:rsid w:val="008274A5"/>
    <w:rsid w:val="008275B4"/>
    <w:rsid w:val="00827C8C"/>
    <w:rsid w:val="00830757"/>
    <w:rsid w:val="008310B1"/>
    <w:rsid w:val="0083152B"/>
    <w:rsid w:val="0083166F"/>
    <w:rsid w:val="00831F57"/>
    <w:rsid w:val="008325D2"/>
    <w:rsid w:val="00832601"/>
    <w:rsid w:val="008329AE"/>
    <w:rsid w:val="00834C76"/>
    <w:rsid w:val="00836A0C"/>
    <w:rsid w:val="0083739B"/>
    <w:rsid w:val="008378AC"/>
    <w:rsid w:val="00840629"/>
    <w:rsid w:val="008406B7"/>
    <w:rsid w:val="00840DCA"/>
    <w:rsid w:val="0084287A"/>
    <w:rsid w:val="0084287B"/>
    <w:rsid w:val="00843086"/>
    <w:rsid w:val="00843308"/>
    <w:rsid w:val="0084347A"/>
    <w:rsid w:val="008435D2"/>
    <w:rsid w:val="00843B47"/>
    <w:rsid w:val="00843D76"/>
    <w:rsid w:val="00843E57"/>
    <w:rsid w:val="00844EB0"/>
    <w:rsid w:val="0084551F"/>
    <w:rsid w:val="00845CB4"/>
    <w:rsid w:val="0084619C"/>
    <w:rsid w:val="0084635F"/>
    <w:rsid w:val="008463F9"/>
    <w:rsid w:val="00846F9E"/>
    <w:rsid w:val="00847673"/>
    <w:rsid w:val="00847933"/>
    <w:rsid w:val="00850DDF"/>
    <w:rsid w:val="008510BC"/>
    <w:rsid w:val="00851CEB"/>
    <w:rsid w:val="00852A47"/>
    <w:rsid w:val="0085302E"/>
    <w:rsid w:val="008535D8"/>
    <w:rsid w:val="008548F5"/>
    <w:rsid w:val="00854A83"/>
    <w:rsid w:val="00855BD4"/>
    <w:rsid w:val="00855E6B"/>
    <w:rsid w:val="008573A7"/>
    <w:rsid w:val="00857C54"/>
    <w:rsid w:val="008607ED"/>
    <w:rsid w:val="00861530"/>
    <w:rsid w:val="00861566"/>
    <w:rsid w:val="00861C4E"/>
    <w:rsid w:val="00862FAE"/>
    <w:rsid w:val="00863B38"/>
    <w:rsid w:val="00865005"/>
    <w:rsid w:val="00865EEA"/>
    <w:rsid w:val="00866144"/>
    <w:rsid w:val="0086620B"/>
    <w:rsid w:val="008663D2"/>
    <w:rsid w:val="00866941"/>
    <w:rsid w:val="00866AD5"/>
    <w:rsid w:val="00870602"/>
    <w:rsid w:val="008707D8"/>
    <w:rsid w:val="00871EA1"/>
    <w:rsid w:val="00872FCE"/>
    <w:rsid w:val="00873CE8"/>
    <w:rsid w:val="0087411A"/>
    <w:rsid w:val="008759AF"/>
    <w:rsid w:val="00876476"/>
    <w:rsid w:val="008768B7"/>
    <w:rsid w:val="00877716"/>
    <w:rsid w:val="0088081B"/>
    <w:rsid w:val="00880DC3"/>
    <w:rsid w:val="008814BF"/>
    <w:rsid w:val="008829F1"/>
    <w:rsid w:val="00882CB1"/>
    <w:rsid w:val="0088346B"/>
    <w:rsid w:val="00883A11"/>
    <w:rsid w:val="00884AA7"/>
    <w:rsid w:val="00884B4E"/>
    <w:rsid w:val="0088500B"/>
    <w:rsid w:val="008851FD"/>
    <w:rsid w:val="008858E0"/>
    <w:rsid w:val="00885C03"/>
    <w:rsid w:val="00886127"/>
    <w:rsid w:val="00886A50"/>
    <w:rsid w:val="0088736B"/>
    <w:rsid w:val="008873FE"/>
    <w:rsid w:val="00887B03"/>
    <w:rsid w:val="00887F6E"/>
    <w:rsid w:val="00890F6E"/>
    <w:rsid w:val="008910F9"/>
    <w:rsid w:val="00891739"/>
    <w:rsid w:val="00891D59"/>
    <w:rsid w:val="00893519"/>
    <w:rsid w:val="00893530"/>
    <w:rsid w:val="00894611"/>
    <w:rsid w:val="0089567A"/>
    <w:rsid w:val="008957BC"/>
    <w:rsid w:val="00895A4B"/>
    <w:rsid w:val="008965FF"/>
    <w:rsid w:val="008974BF"/>
    <w:rsid w:val="008976D3"/>
    <w:rsid w:val="008A0DD0"/>
    <w:rsid w:val="008A10AD"/>
    <w:rsid w:val="008A184F"/>
    <w:rsid w:val="008A2AEB"/>
    <w:rsid w:val="008A2B2B"/>
    <w:rsid w:val="008A52F3"/>
    <w:rsid w:val="008A5831"/>
    <w:rsid w:val="008A58B4"/>
    <w:rsid w:val="008A6A24"/>
    <w:rsid w:val="008A6FDF"/>
    <w:rsid w:val="008A7668"/>
    <w:rsid w:val="008B0972"/>
    <w:rsid w:val="008B0F00"/>
    <w:rsid w:val="008B1B15"/>
    <w:rsid w:val="008B237A"/>
    <w:rsid w:val="008B2C12"/>
    <w:rsid w:val="008B5862"/>
    <w:rsid w:val="008B7204"/>
    <w:rsid w:val="008B7221"/>
    <w:rsid w:val="008B7328"/>
    <w:rsid w:val="008C0281"/>
    <w:rsid w:val="008C050A"/>
    <w:rsid w:val="008C0EC1"/>
    <w:rsid w:val="008C228F"/>
    <w:rsid w:val="008C3016"/>
    <w:rsid w:val="008C3607"/>
    <w:rsid w:val="008C3FC4"/>
    <w:rsid w:val="008C472F"/>
    <w:rsid w:val="008C50C0"/>
    <w:rsid w:val="008C51F8"/>
    <w:rsid w:val="008C5861"/>
    <w:rsid w:val="008C5FCC"/>
    <w:rsid w:val="008C6AA8"/>
    <w:rsid w:val="008C7601"/>
    <w:rsid w:val="008C766B"/>
    <w:rsid w:val="008C7930"/>
    <w:rsid w:val="008D01E8"/>
    <w:rsid w:val="008D1004"/>
    <w:rsid w:val="008D1045"/>
    <w:rsid w:val="008D16F5"/>
    <w:rsid w:val="008D18D1"/>
    <w:rsid w:val="008D1D8C"/>
    <w:rsid w:val="008D2BB9"/>
    <w:rsid w:val="008D59A2"/>
    <w:rsid w:val="008D6335"/>
    <w:rsid w:val="008D6430"/>
    <w:rsid w:val="008D685F"/>
    <w:rsid w:val="008D6BE7"/>
    <w:rsid w:val="008D7655"/>
    <w:rsid w:val="008D7EB2"/>
    <w:rsid w:val="008E03BF"/>
    <w:rsid w:val="008E09CA"/>
    <w:rsid w:val="008E0B6D"/>
    <w:rsid w:val="008E0D4C"/>
    <w:rsid w:val="008E1678"/>
    <w:rsid w:val="008E1FA5"/>
    <w:rsid w:val="008E25F8"/>
    <w:rsid w:val="008E2877"/>
    <w:rsid w:val="008E28F5"/>
    <w:rsid w:val="008E2B52"/>
    <w:rsid w:val="008E41F3"/>
    <w:rsid w:val="008E4256"/>
    <w:rsid w:val="008E468E"/>
    <w:rsid w:val="008E5054"/>
    <w:rsid w:val="008E5AFC"/>
    <w:rsid w:val="008E6083"/>
    <w:rsid w:val="008E61DB"/>
    <w:rsid w:val="008E6BAB"/>
    <w:rsid w:val="008E6E5A"/>
    <w:rsid w:val="008F0CAB"/>
    <w:rsid w:val="008F1AEE"/>
    <w:rsid w:val="008F1C45"/>
    <w:rsid w:val="008F2DD3"/>
    <w:rsid w:val="008F3143"/>
    <w:rsid w:val="008F3BB4"/>
    <w:rsid w:val="008F3E70"/>
    <w:rsid w:val="008F3FB9"/>
    <w:rsid w:val="008F46CE"/>
    <w:rsid w:val="008F5CFD"/>
    <w:rsid w:val="008F6085"/>
    <w:rsid w:val="008F769F"/>
    <w:rsid w:val="008F7BDD"/>
    <w:rsid w:val="008F7C5A"/>
    <w:rsid w:val="00900AF8"/>
    <w:rsid w:val="009010AA"/>
    <w:rsid w:val="0090237F"/>
    <w:rsid w:val="00904283"/>
    <w:rsid w:val="009043CF"/>
    <w:rsid w:val="00904D06"/>
    <w:rsid w:val="009053E0"/>
    <w:rsid w:val="00905540"/>
    <w:rsid w:val="00905F71"/>
    <w:rsid w:val="00906E14"/>
    <w:rsid w:val="00907886"/>
    <w:rsid w:val="00907A8F"/>
    <w:rsid w:val="00911EEF"/>
    <w:rsid w:val="009123CE"/>
    <w:rsid w:val="00912E7B"/>
    <w:rsid w:val="00913240"/>
    <w:rsid w:val="00914182"/>
    <w:rsid w:val="00916082"/>
    <w:rsid w:val="00916628"/>
    <w:rsid w:val="00916715"/>
    <w:rsid w:val="00917044"/>
    <w:rsid w:val="00917417"/>
    <w:rsid w:val="009210C5"/>
    <w:rsid w:val="00921342"/>
    <w:rsid w:val="00922FBA"/>
    <w:rsid w:val="009238E8"/>
    <w:rsid w:val="00924227"/>
    <w:rsid w:val="00924BA9"/>
    <w:rsid w:val="00924C92"/>
    <w:rsid w:val="00925761"/>
    <w:rsid w:val="00925A9C"/>
    <w:rsid w:val="00925C6D"/>
    <w:rsid w:val="009271A7"/>
    <w:rsid w:val="00927651"/>
    <w:rsid w:val="00927D68"/>
    <w:rsid w:val="0093226E"/>
    <w:rsid w:val="00933C0A"/>
    <w:rsid w:val="0093483E"/>
    <w:rsid w:val="009353BE"/>
    <w:rsid w:val="0093590E"/>
    <w:rsid w:val="009364CA"/>
    <w:rsid w:val="0093698B"/>
    <w:rsid w:val="009370F4"/>
    <w:rsid w:val="0093787B"/>
    <w:rsid w:val="009379A5"/>
    <w:rsid w:val="009409D3"/>
    <w:rsid w:val="0094115D"/>
    <w:rsid w:val="00941446"/>
    <w:rsid w:val="00942171"/>
    <w:rsid w:val="00942251"/>
    <w:rsid w:val="009428BA"/>
    <w:rsid w:val="00942A04"/>
    <w:rsid w:val="00943508"/>
    <w:rsid w:val="00943975"/>
    <w:rsid w:val="00943CA8"/>
    <w:rsid w:val="0094443E"/>
    <w:rsid w:val="00944A95"/>
    <w:rsid w:val="00945032"/>
    <w:rsid w:val="009455B2"/>
    <w:rsid w:val="00945E10"/>
    <w:rsid w:val="00946031"/>
    <w:rsid w:val="009461D8"/>
    <w:rsid w:val="00946D16"/>
    <w:rsid w:val="00946DCA"/>
    <w:rsid w:val="00950073"/>
    <w:rsid w:val="00951A4A"/>
    <w:rsid w:val="00951AFC"/>
    <w:rsid w:val="00951DA0"/>
    <w:rsid w:val="00952979"/>
    <w:rsid w:val="00952D02"/>
    <w:rsid w:val="00952FB1"/>
    <w:rsid w:val="00953352"/>
    <w:rsid w:val="00953A30"/>
    <w:rsid w:val="00953A97"/>
    <w:rsid w:val="0095452E"/>
    <w:rsid w:val="00955D02"/>
    <w:rsid w:val="00955EB3"/>
    <w:rsid w:val="00956221"/>
    <w:rsid w:val="00956461"/>
    <w:rsid w:val="009577F1"/>
    <w:rsid w:val="009578C9"/>
    <w:rsid w:val="009606FE"/>
    <w:rsid w:val="009616CE"/>
    <w:rsid w:val="00961EAD"/>
    <w:rsid w:val="00962D8F"/>
    <w:rsid w:val="00963274"/>
    <w:rsid w:val="00964A5D"/>
    <w:rsid w:val="009662EA"/>
    <w:rsid w:val="00967A14"/>
    <w:rsid w:val="00967FF9"/>
    <w:rsid w:val="00970E52"/>
    <w:rsid w:val="00971507"/>
    <w:rsid w:val="00971BFF"/>
    <w:rsid w:val="00971F4B"/>
    <w:rsid w:val="00972ED8"/>
    <w:rsid w:val="009755DE"/>
    <w:rsid w:val="00975A0E"/>
    <w:rsid w:val="0097624A"/>
    <w:rsid w:val="00976D1C"/>
    <w:rsid w:val="00977CA7"/>
    <w:rsid w:val="009802C7"/>
    <w:rsid w:val="009813D6"/>
    <w:rsid w:val="00981931"/>
    <w:rsid w:val="00981957"/>
    <w:rsid w:val="009826C9"/>
    <w:rsid w:val="00982BC6"/>
    <w:rsid w:val="00982E71"/>
    <w:rsid w:val="009837F0"/>
    <w:rsid w:val="00984180"/>
    <w:rsid w:val="00987191"/>
    <w:rsid w:val="00987676"/>
    <w:rsid w:val="00990BD7"/>
    <w:rsid w:val="00993340"/>
    <w:rsid w:val="00993E59"/>
    <w:rsid w:val="009947D6"/>
    <w:rsid w:val="00994C94"/>
    <w:rsid w:val="00995DFC"/>
    <w:rsid w:val="009960F5"/>
    <w:rsid w:val="009965BB"/>
    <w:rsid w:val="00996760"/>
    <w:rsid w:val="00996B62"/>
    <w:rsid w:val="00996CFD"/>
    <w:rsid w:val="009A08FD"/>
    <w:rsid w:val="009A0E4A"/>
    <w:rsid w:val="009A2E2B"/>
    <w:rsid w:val="009A37B1"/>
    <w:rsid w:val="009A4629"/>
    <w:rsid w:val="009A4873"/>
    <w:rsid w:val="009A5CD6"/>
    <w:rsid w:val="009A5E4F"/>
    <w:rsid w:val="009A7DB3"/>
    <w:rsid w:val="009A7E01"/>
    <w:rsid w:val="009B11C1"/>
    <w:rsid w:val="009B2956"/>
    <w:rsid w:val="009B2AAD"/>
    <w:rsid w:val="009B3577"/>
    <w:rsid w:val="009B400F"/>
    <w:rsid w:val="009B412F"/>
    <w:rsid w:val="009B4681"/>
    <w:rsid w:val="009B53F5"/>
    <w:rsid w:val="009B5837"/>
    <w:rsid w:val="009B767E"/>
    <w:rsid w:val="009C0499"/>
    <w:rsid w:val="009C0F6B"/>
    <w:rsid w:val="009C1652"/>
    <w:rsid w:val="009C1C90"/>
    <w:rsid w:val="009C1F8B"/>
    <w:rsid w:val="009C2A1B"/>
    <w:rsid w:val="009C3258"/>
    <w:rsid w:val="009C40B0"/>
    <w:rsid w:val="009C4124"/>
    <w:rsid w:val="009C4A10"/>
    <w:rsid w:val="009C4DEF"/>
    <w:rsid w:val="009C4F8E"/>
    <w:rsid w:val="009C529D"/>
    <w:rsid w:val="009C68F4"/>
    <w:rsid w:val="009C6F73"/>
    <w:rsid w:val="009C7555"/>
    <w:rsid w:val="009D0FC6"/>
    <w:rsid w:val="009D13D3"/>
    <w:rsid w:val="009D1D93"/>
    <w:rsid w:val="009D214F"/>
    <w:rsid w:val="009D2898"/>
    <w:rsid w:val="009D2FB9"/>
    <w:rsid w:val="009D3ADA"/>
    <w:rsid w:val="009D4588"/>
    <w:rsid w:val="009D49AD"/>
    <w:rsid w:val="009D4D45"/>
    <w:rsid w:val="009D52C3"/>
    <w:rsid w:val="009D6398"/>
    <w:rsid w:val="009D6E82"/>
    <w:rsid w:val="009D7010"/>
    <w:rsid w:val="009D728F"/>
    <w:rsid w:val="009D7591"/>
    <w:rsid w:val="009E03CB"/>
    <w:rsid w:val="009E07E6"/>
    <w:rsid w:val="009E08B1"/>
    <w:rsid w:val="009E0C9D"/>
    <w:rsid w:val="009E14A5"/>
    <w:rsid w:val="009E292E"/>
    <w:rsid w:val="009E2EF1"/>
    <w:rsid w:val="009E3403"/>
    <w:rsid w:val="009E3CC8"/>
    <w:rsid w:val="009E4A42"/>
    <w:rsid w:val="009E4FED"/>
    <w:rsid w:val="009E55A9"/>
    <w:rsid w:val="009E604D"/>
    <w:rsid w:val="009E62BC"/>
    <w:rsid w:val="009E647E"/>
    <w:rsid w:val="009E65D4"/>
    <w:rsid w:val="009E67E8"/>
    <w:rsid w:val="009E6C58"/>
    <w:rsid w:val="009E718E"/>
    <w:rsid w:val="009E7535"/>
    <w:rsid w:val="009E7D24"/>
    <w:rsid w:val="009F0571"/>
    <w:rsid w:val="009F1E8B"/>
    <w:rsid w:val="009F29BF"/>
    <w:rsid w:val="009F2B06"/>
    <w:rsid w:val="009F2DCA"/>
    <w:rsid w:val="009F2ECD"/>
    <w:rsid w:val="009F3F2D"/>
    <w:rsid w:val="009F42EF"/>
    <w:rsid w:val="009F47EA"/>
    <w:rsid w:val="009F4AC1"/>
    <w:rsid w:val="009F4E54"/>
    <w:rsid w:val="009F5411"/>
    <w:rsid w:val="009F59DD"/>
    <w:rsid w:val="009F5CCE"/>
    <w:rsid w:val="009F5E9D"/>
    <w:rsid w:val="009F64C6"/>
    <w:rsid w:val="009F69EC"/>
    <w:rsid w:val="009F79E5"/>
    <w:rsid w:val="009F7C6E"/>
    <w:rsid w:val="009F7ED6"/>
    <w:rsid w:val="00A008A9"/>
    <w:rsid w:val="00A00CD1"/>
    <w:rsid w:val="00A00F07"/>
    <w:rsid w:val="00A02B20"/>
    <w:rsid w:val="00A0300A"/>
    <w:rsid w:val="00A047B9"/>
    <w:rsid w:val="00A04FC3"/>
    <w:rsid w:val="00A05774"/>
    <w:rsid w:val="00A061B4"/>
    <w:rsid w:val="00A06827"/>
    <w:rsid w:val="00A06AA2"/>
    <w:rsid w:val="00A07A0B"/>
    <w:rsid w:val="00A07CE1"/>
    <w:rsid w:val="00A10C95"/>
    <w:rsid w:val="00A10D63"/>
    <w:rsid w:val="00A11451"/>
    <w:rsid w:val="00A114CD"/>
    <w:rsid w:val="00A11767"/>
    <w:rsid w:val="00A12294"/>
    <w:rsid w:val="00A132F5"/>
    <w:rsid w:val="00A13B33"/>
    <w:rsid w:val="00A14930"/>
    <w:rsid w:val="00A1594E"/>
    <w:rsid w:val="00A159E9"/>
    <w:rsid w:val="00A15D59"/>
    <w:rsid w:val="00A15E12"/>
    <w:rsid w:val="00A1698F"/>
    <w:rsid w:val="00A2033F"/>
    <w:rsid w:val="00A20487"/>
    <w:rsid w:val="00A214DB"/>
    <w:rsid w:val="00A21507"/>
    <w:rsid w:val="00A215E5"/>
    <w:rsid w:val="00A217D8"/>
    <w:rsid w:val="00A22565"/>
    <w:rsid w:val="00A22E34"/>
    <w:rsid w:val="00A248EF"/>
    <w:rsid w:val="00A26171"/>
    <w:rsid w:val="00A26A6E"/>
    <w:rsid w:val="00A2712B"/>
    <w:rsid w:val="00A27232"/>
    <w:rsid w:val="00A27467"/>
    <w:rsid w:val="00A30180"/>
    <w:rsid w:val="00A311CF"/>
    <w:rsid w:val="00A31246"/>
    <w:rsid w:val="00A31814"/>
    <w:rsid w:val="00A31AAC"/>
    <w:rsid w:val="00A31D12"/>
    <w:rsid w:val="00A331A8"/>
    <w:rsid w:val="00A3403B"/>
    <w:rsid w:val="00A3407B"/>
    <w:rsid w:val="00A34599"/>
    <w:rsid w:val="00A346A5"/>
    <w:rsid w:val="00A346D9"/>
    <w:rsid w:val="00A34C04"/>
    <w:rsid w:val="00A34F1F"/>
    <w:rsid w:val="00A362CB"/>
    <w:rsid w:val="00A36C8A"/>
    <w:rsid w:val="00A37100"/>
    <w:rsid w:val="00A3722D"/>
    <w:rsid w:val="00A3747E"/>
    <w:rsid w:val="00A37BCB"/>
    <w:rsid w:val="00A401B7"/>
    <w:rsid w:val="00A4076C"/>
    <w:rsid w:val="00A41B27"/>
    <w:rsid w:val="00A4589E"/>
    <w:rsid w:val="00A461CD"/>
    <w:rsid w:val="00A46524"/>
    <w:rsid w:val="00A46CD6"/>
    <w:rsid w:val="00A50401"/>
    <w:rsid w:val="00A508C2"/>
    <w:rsid w:val="00A51C1A"/>
    <w:rsid w:val="00A52591"/>
    <w:rsid w:val="00A53019"/>
    <w:rsid w:val="00A5327A"/>
    <w:rsid w:val="00A53C37"/>
    <w:rsid w:val="00A53C4A"/>
    <w:rsid w:val="00A54D1F"/>
    <w:rsid w:val="00A55543"/>
    <w:rsid w:val="00A55BA6"/>
    <w:rsid w:val="00A55F9C"/>
    <w:rsid w:val="00A56287"/>
    <w:rsid w:val="00A57032"/>
    <w:rsid w:val="00A570E2"/>
    <w:rsid w:val="00A6118E"/>
    <w:rsid w:val="00A61419"/>
    <w:rsid w:val="00A61A14"/>
    <w:rsid w:val="00A61DD0"/>
    <w:rsid w:val="00A63055"/>
    <w:rsid w:val="00A63621"/>
    <w:rsid w:val="00A6489D"/>
    <w:rsid w:val="00A64AC4"/>
    <w:rsid w:val="00A64FC4"/>
    <w:rsid w:val="00A65256"/>
    <w:rsid w:val="00A654EC"/>
    <w:rsid w:val="00A659FA"/>
    <w:rsid w:val="00A65DE8"/>
    <w:rsid w:val="00A65F9C"/>
    <w:rsid w:val="00A6674D"/>
    <w:rsid w:val="00A66B58"/>
    <w:rsid w:val="00A6727F"/>
    <w:rsid w:val="00A67288"/>
    <w:rsid w:val="00A673D4"/>
    <w:rsid w:val="00A7194A"/>
    <w:rsid w:val="00A72177"/>
    <w:rsid w:val="00A72669"/>
    <w:rsid w:val="00A733C0"/>
    <w:rsid w:val="00A73850"/>
    <w:rsid w:val="00A7414B"/>
    <w:rsid w:val="00A7433D"/>
    <w:rsid w:val="00A74A8D"/>
    <w:rsid w:val="00A74E77"/>
    <w:rsid w:val="00A75838"/>
    <w:rsid w:val="00A7660C"/>
    <w:rsid w:val="00A7747E"/>
    <w:rsid w:val="00A77D3A"/>
    <w:rsid w:val="00A77E08"/>
    <w:rsid w:val="00A808F9"/>
    <w:rsid w:val="00A80D0C"/>
    <w:rsid w:val="00A81243"/>
    <w:rsid w:val="00A814D8"/>
    <w:rsid w:val="00A82251"/>
    <w:rsid w:val="00A826FC"/>
    <w:rsid w:val="00A82743"/>
    <w:rsid w:val="00A84646"/>
    <w:rsid w:val="00A850DB"/>
    <w:rsid w:val="00A85652"/>
    <w:rsid w:val="00A86393"/>
    <w:rsid w:val="00A905BC"/>
    <w:rsid w:val="00A90D93"/>
    <w:rsid w:val="00A91EC7"/>
    <w:rsid w:val="00A923D7"/>
    <w:rsid w:val="00A93377"/>
    <w:rsid w:val="00A956D1"/>
    <w:rsid w:val="00A95C47"/>
    <w:rsid w:val="00A95E9C"/>
    <w:rsid w:val="00A969E8"/>
    <w:rsid w:val="00A96A23"/>
    <w:rsid w:val="00A96A39"/>
    <w:rsid w:val="00A9756A"/>
    <w:rsid w:val="00AA09D1"/>
    <w:rsid w:val="00AA0C24"/>
    <w:rsid w:val="00AA15B3"/>
    <w:rsid w:val="00AA197C"/>
    <w:rsid w:val="00AA2E1F"/>
    <w:rsid w:val="00AA2F19"/>
    <w:rsid w:val="00AA3B1E"/>
    <w:rsid w:val="00AA3CFB"/>
    <w:rsid w:val="00AA3EF3"/>
    <w:rsid w:val="00AA465C"/>
    <w:rsid w:val="00AA4737"/>
    <w:rsid w:val="00AA55A0"/>
    <w:rsid w:val="00AA5887"/>
    <w:rsid w:val="00AA62C8"/>
    <w:rsid w:val="00AA67BC"/>
    <w:rsid w:val="00AA6AD1"/>
    <w:rsid w:val="00AA7C67"/>
    <w:rsid w:val="00AB08E7"/>
    <w:rsid w:val="00AB091A"/>
    <w:rsid w:val="00AB0AD2"/>
    <w:rsid w:val="00AB1871"/>
    <w:rsid w:val="00AB1A6D"/>
    <w:rsid w:val="00AB2022"/>
    <w:rsid w:val="00AB2D64"/>
    <w:rsid w:val="00AB4189"/>
    <w:rsid w:val="00AB41D0"/>
    <w:rsid w:val="00AB4EF6"/>
    <w:rsid w:val="00AB5792"/>
    <w:rsid w:val="00AB774B"/>
    <w:rsid w:val="00AB77B1"/>
    <w:rsid w:val="00AB7C81"/>
    <w:rsid w:val="00AC2176"/>
    <w:rsid w:val="00AC2342"/>
    <w:rsid w:val="00AC2351"/>
    <w:rsid w:val="00AC29F5"/>
    <w:rsid w:val="00AC2BB9"/>
    <w:rsid w:val="00AC312E"/>
    <w:rsid w:val="00AC3DED"/>
    <w:rsid w:val="00AC48FB"/>
    <w:rsid w:val="00AC4A94"/>
    <w:rsid w:val="00AC57C2"/>
    <w:rsid w:val="00AC5803"/>
    <w:rsid w:val="00AC60C4"/>
    <w:rsid w:val="00AC6E4A"/>
    <w:rsid w:val="00AC6EDA"/>
    <w:rsid w:val="00AD2A7B"/>
    <w:rsid w:val="00AD2F16"/>
    <w:rsid w:val="00AD3380"/>
    <w:rsid w:val="00AD389D"/>
    <w:rsid w:val="00AD43C5"/>
    <w:rsid w:val="00AD47AE"/>
    <w:rsid w:val="00AD4ACB"/>
    <w:rsid w:val="00AD5741"/>
    <w:rsid w:val="00AD5D9F"/>
    <w:rsid w:val="00AD6788"/>
    <w:rsid w:val="00AD776C"/>
    <w:rsid w:val="00AD7903"/>
    <w:rsid w:val="00AE0206"/>
    <w:rsid w:val="00AE031A"/>
    <w:rsid w:val="00AE11D6"/>
    <w:rsid w:val="00AE1932"/>
    <w:rsid w:val="00AE243E"/>
    <w:rsid w:val="00AE2613"/>
    <w:rsid w:val="00AE2D53"/>
    <w:rsid w:val="00AE36F7"/>
    <w:rsid w:val="00AE45DB"/>
    <w:rsid w:val="00AE713E"/>
    <w:rsid w:val="00AE788F"/>
    <w:rsid w:val="00AE7AFE"/>
    <w:rsid w:val="00AE7D1D"/>
    <w:rsid w:val="00AF00FF"/>
    <w:rsid w:val="00AF2808"/>
    <w:rsid w:val="00AF2A5F"/>
    <w:rsid w:val="00AF3C3F"/>
    <w:rsid w:val="00AF6128"/>
    <w:rsid w:val="00AF7908"/>
    <w:rsid w:val="00AF7C96"/>
    <w:rsid w:val="00B003E0"/>
    <w:rsid w:val="00B005CD"/>
    <w:rsid w:val="00B00693"/>
    <w:rsid w:val="00B0161E"/>
    <w:rsid w:val="00B01F27"/>
    <w:rsid w:val="00B02000"/>
    <w:rsid w:val="00B0493D"/>
    <w:rsid w:val="00B05828"/>
    <w:rsid w:val="00B066E7"/>
    <w:rsid w:val="00B06754"/>
    <w:rsid w:val="00B06AEE"/>
    <w:rsid w:val="00B07012"/>
    <w:rsid w:val="00B07079"/>
    <w:rsid w:val="00B070E9"/>
    <w:rsid w:val="00B11DF6"/>
    <w:rsid w:val="00B12289"/>
    <w:rsid w:val="00B12A76"/>
    <w:rsid w:val="00B12E32"/>
    <w:rsid w:val="00B1312C"/>
    <w:rsid w:val="00B13EAE"/>
    <w:rsid w:val="00B16D40"/>
    <w:rsid w:val="00B16DD9"/>
    <w:rsid w:val="00B17ACC"/>
    <w:rsid w:val="00B206B8"/>
    <w:rsid w:val="00B207D4"/>
    <w:rsid w:val="00B211AD"/>
    <w:rsid w:val="00B228E4"/>
    <w:rsid w:val="00B22A4F"/>
    <w:rsid w:val="00B22ACA"/>
    <w:rsid w:val="00B23AE0"/>
    <w:rsid w:val="00B24252"/>
    <w:rsid w:val="00B24B2C"/>
    <w:rsid w:val="00B257B5"/>
    <w:rsid w:val="00B2605C"/>
    <w:rsid w:val="00B270C7"/>
    <w:rsid w:val="00B27AF8"/>
    <w:rsid w:val="00B27EC3"/>
    <w:rsid w:val="00B31AB2"/>
    <w:rsid w:val="00B31BAC"/>
    <w:rsid w:val="00B32088"/>
    <w:rsid w:val="00B33423"/>
    <w:rsid w:val="00B33D3D"/>
    <w:rsid w:val="00B33FD8"/>
    <w:rsid w:val="00B36349"/>
    <w:rsid w:val="00B364E0"/>
    <w:rsid w:val="00B37A25"/>
    <w:rsid w:val="00B40ED7"/>
    <w:rsid w:val="00B40F72"/>
    <w:rsid w:val="00B41E7C"/>
    <w:rsid w:val="00B41E9E"/>
    <w:rsid w:val="00B42D36"/>
    <w:rsid w:val="00B4420B"/>
    <w:rsid w:val="00B45A44"/>
    <w:rsid w:val="00B45B82"/>
    <w:rsid w:val="00B45CC3"/>
    <w:rsid w:val="00B477E1"/>
    <w:rsid w:val="00B47D8B"/>
    <w:rsid w:val="00B5093B"/>
    <w:rsid w:val="00B52A83"/>
    <w:rsid w:val="00B53489"/>
    <w:rsid w:val="00B54313"/>
    <w:rsid w:val="00B54DA7"/>
    <w:rsid w:val="00B54E76"/>
    <w:rsid w:val="00B55593"/>
    <w:rsid w:val="00B5649B"/>
    <w:rsid w:val="00B565FA"/>
    <w:rsid w:val="00B5695F"/>
    <w:rsid w:val="00B56AF2"/>
    <w:rsid w:val="00B57492"/>
    <w:rsid w:val="00B57498"/>
    <w:rsid w:val="00B57A25"/>
    <w:rsid w:val="00B60D64"/>
    <w:rsid w:val="00B611B9"/>
    <w:rsid w:val="00B6314F"/>
    <w:rsid w:val="00B63A64"/>
    <w:rsid w:val="00B63FEA"/>
    <w:rsid w:val="00B645C9"/>
    <w:rsid w:val="00B6525E"/>
    <w:rsid w:val="00B6750A"/>
    <w:rsid w:val="00B676CC"/>
    <w:rsid w:val="00B702D5"/>
    <w:rsid w:val="00B7049C"/>
    <w:rsid w:val="00B71085"/>
    <w:rsid w:val="00B76C99"/>
    <w:rsid w:val="00B76D90"/>
    <w:rsid w:val="00B808A1"/>
    <w:rsid w:val="00B81366"/>
    <w:rsid w:val="00B82BB0"/>
    <w:rsid w:val="00B833C7"/>
    <w:rsid w:val="00B83F1E"/>
    <w:rsid w:val="00B84D47"/>
    <w:rsid w:val="00B85B53"/>
    <w:rsid w:val="00B8642B"/>
    <w:rsid w:val="00B86458"/>
    <w:rsid w:val="00B86F0B"/>
    <w:rsid w:val="00B86FEE"/>
    <w:rsid w:val="00B903FF"/>
    <w:rsid w:val="00B90A35"/>
    <w:rsid w:val="00B90A82"/>
    <w:rsid w:val="00B90E1B"/>
    <w:rsid w:val="00B90F1E"/>
    <w:rsid w:val="00B911CD"/>
    <w:rsid w:val="00B915DD"/>
    <w:rsid w:val="00B9229E"/>
    <w:rsid w:val="00B922FD"/>
    <w:rsid w:val="00B93781"/>
    <w:rsid w:val="00B94A4F"/>
    <w:rsid w:val="00B94EBE"/>
    <w:rsid w:val="00B95305"/>
    <w:rsid w:val="00B953A8"/>
    <w:rsid w:val="00B968E0"/>
    <w:rsid w:val="00BA09AC"/>
    <w:rsid w:val="00BA0EB6"/>
    <w:rsid w:val="00BA110D"/>
    <w:rsid w:val="00BA1D97"/>
    <w:rsid w:val="00BA2927"/>
    <w:rsid w:val="00BA3477"/>
    <w:rsid w:val="00BA3668"/>
    <w:rsid w:val="00BA36F6"/>
    <w:rsid w:val="00BA501C"/>
    <w:rsid w:val="00BA5DD9"/>
    <w:rsid w:val="00BA6532"/>
    <w:rsid w:val="00BA6ABE"/>
    <w:rsid w:val="00BA7FB8"/>
    <w:rsid w:val="00BB0907"/>
    <w:rsid w:val="00BB0921"/>
    <w:rsid w:val="00BB0E13"/>
    <w:rsid w:val="00BB1396"/>
    <w:rsid w:val="00BB1512"/>
    <w:rsid w:val="00BB20F1"/>
    <w:rsid w:val="00BB2533"/>
    <w:rsid w:val="00BB2F00"/>
    <w:rsid w:val="00BB3772"/>
    <w:rsid w:val="00BB4141"/>
    <w:rsid w:val="00BB4717"/>
    <w:rsid w:val="00BB6064"/>
    <w:rsid w:val="00BB6ABE"/>
    <w:rsid w:val="00BB6EFB"/>
    <w:rsid w:val="00BC04E1"/>
    <w:rsid w:val="00BC07DF"/>
    <w:rsid w:val="00BC0CA4"/>
    <w:rsid w:val="00BC10CC"/>
    <w:rsid w:val="00BC1C02"/>
    <w:rsid w:val="00BC26CE"/>
    <w:rsid w:val="00BC3B16"/>
    <w:rsid w:val="00BC48B2"/>
    <w:rsid w:val="00BC584A"/>
    <w:rsid w:val="00BC5954"/>
    <w:rsid w:val="00BC599C"/>
    <w:rsid w:val="00BC618F"/>
    <w:rsid w:val="00BC7AF6"/>
    <w:rsid w:val="00BC7BF0"/>
    <w:rsid w:val="00BC7D52"/>
    <w:rsid w:val="00BD154C"/>
    <w:rsid w:val="00BD15E3"/>
    <w:rsid w:val="00BD1671"/>
    <w:rsid w:val="00BD173E"/>
    <w:rsid w:val="00BD1BC8"/>
    <w:rsid w:val="00BD1C9C"/>
    <w:rsid w:val="00BD1DF0"/>
    <w:rsid w:val="00BD20F0"/>
    <w:rsid w:val="00BD28BB"/>
    <w:rsid w:val="00BD2EA5"/>
    <w:rsid w:val="00BD31D1"/>
    <w:rsid w:val="00BD35FA"/>
    <w:rsid w:val="00BD3B9F"/>
    <w:rsid w:val="00BD3D51"/>
    <w:rsid w:val="00BD4915"/>
    <w:rsid w:val="00BD510C"/>
    <w:rsid w:val="00BD5365"/>
    <w:rsid w:val="00BD6967"/>
    <w:rsid w:val="00BE1AA8"/>
    <w:rsid w:val="00BE32E8"/>
    <w:rsid w:val="00BE3FBF"/>
    <w:rsid w:val="00BE4E88"/>
    <w:rsid w:val="00BE4F8E"/>
    <w:rsid w:val="00BE5C5C"/>
    <w:rsid w:val="00BE5CA5"/>
    <w:rsid w:val="00BE5E7B"/>
    <w:rsid w:val="00BE5E95"/>
    <w:rsid w:val="00BE6D68"/>
    <w:rsid w:val="00BF0234"/>
    <w:rsid w:val="00BF1B2E"/>
    <w:rsid w:val="00BF1B46"/>
    <w:rsid w:val="00BF1C21"/>
    <w:rsid w:val="00BF1DFA"/>
    <w:rsid w:val="00BF2D4D"/>
    <w:rsid w:val="00BF3124"/>
    <w:rsid w:val="00BF3B29"/>
    <w:rsid w:val="00BF3C97"/>
    <w:rsid w:val="00BF3FC6"/>
    <w:rsid w:val="00BF4817"/>
    <w:rsid w:val="00BF4AF3"/>
    <w:rsid w:val="00BF5449"/>
    <w:rsid w:val="00BF5707"/>
    <w:rsid w:val="00BF5E77"/>
    <w:rsid w:val="00BF68EE"/>
    <w:rsid w:val="00BF6FF1"/>
    <w:rsid w:val="00BF7678"/>
    <w:rsid w:val="00BF7C45"/>
    <w:rsid w:val="00C00B25"/>
    <w:rsid w:val="00C00F62"/>
    <w:rsid w:val="00C014E8"/>
    <w:rsid w:val="00C03D1E"/>
    <w:rsid w:val="00C046C7"/>
    <w:rsid w:val="00C04A95"/>
    <w:rsid w:val="00C061EC"/>
    <w:rsid w:val="00C076C9"/>
    <w:rsid w:val="00C07949"/>
    <w:rsid w:val="00C101F0"/>
    <w:rsid w:val="00C10EAC"/>
    <w:rsid w:val="00C113EE"/>
    <w:rsid w:val="00C11562"/>
    <w:rsid w:val="00C115B6"/>
    <w:rsid w:val="00C12D5A"/>
    <w:rsid w:val="00C12D7A"/>
    <w:rsid w:val="00C12F67"/>
    <w:rsid w:val="00C1438A"/>
    <w:rsid w:val="00C14C09"/>
    <w:rsid w:val="00C14EC0"/>
    <w:rsid w:val="00C1526E"/>
    <w:rsid w:val="00C16445"/>
    <w:rsid w:val="00C2342A"/>
    <w:rsid w:val="00C242B1"/>
    <w:rsid w:val="00C25425"/>
    <w:rsid w:val="00C25955"/>
    <w:rsid w:val="00C2630C"/>
    <w:rsid w:val="00C271FD"/>
    <w:rsid w:val="00C3009C"/>
    <w:rsid w:val="00C306A4"/>
    <w:rsid w:val="00C30A2C"/>
    <w:rsid w:val="00C31078"/>
    <w:rsid w:val="00C3111A"/>
    <w:rsid w:val="00C315DF"/>
    <w:rsid w:val="00C32226"/>
    <w:rsid w:val="00C32CD3"/>
    <w:rsid w:val="00C33C4F"/>
    <w:rsid w:val="00C353AB"/>
    <w:rsid w:val="00C357F8"/>
    <w:rsid w:val="00C36367"/>
    <w:rsid w:val="00C36B23"/>
    <w:rsid w:val="00C40ADE"/>
    <w:rsid w:val="00C411F6"/>
    <w:rsid w:val="00C41AC9"/>
    <w:rsid w:val="00C4229C"/>
    <w:rsid w:val="00C432ED"/>
    <w:rsid w:val="00C43591"/>
    <w:rsid w:val="00C43965"/>
    <w:rsid w:val="00C446EF"/>
    <w:rsid w:val="00C50C71"/>
    <w:rsid w:val="00C513F7"/>
    <w:rsid w:val="00C52301"/>
    <w:rsid w:val="00C5284A"/>
    <w:rsid w:val="00C53EE5"/>
    <w:rsid w:val="00C548F1"/>
    <w:rsid w:val="00C54F86"/>
    <w:rsid w:val="00C557B3"/>
    <w:rsid w:val="00C558BB"/>
    <w:rsid w:val="00C55B00"/>
    <w:rsid w:val="00C56790"/>
    <w:rsid w:val="00C56D41"/>
    <w:rsid w:val="00C5793D"/>
    <w:rsid w:val="00C6010B"/>
    <w:rsid w:val="00C60476"/>
    <w:rsid w:val="00C60F43"/>
    <w:rsid w:val="00C61DA7"/>
    <w:rsid w:val="00C63CA7"/>
    <w:rsid w:val="00C645E5"/>
    <w:rsid w:val="00C6492E"/>
    <w:rsid w:val="00C65854"/>
    <w:rsid w:val="00C65FE3"/>
    <w:rsid w:val="00C66FFC"/>
    <w:rsid w:val="00C6746B"/>
    <w:rsid w:val="00C6763C"/>
    <w:rsid w:val="00C71A39"/>
    <w:rsid w:val="00C71E57"/>
    <w:rsid w:val="00C729B0"/>
    <w:rsid w:val="00C7318C"/>
    <w:rsid w:val="00C74655"/>
    <w:rsid w:val="00C75C86"/>
    <w:rsid w:val="00C7647B"/>
    <w:rsid w:val="00C779FE"/>
    <w:rsid w:val="00C77F2E"/>
    <w:rsid w:val="00C800B8"/>
    <w:rsid w:val="00C8077F"/>
    <w:rsid w:val="00C80C8D"/>
    <w:rsid w:val="00C81AB5"/>
    <w:rsid w:val="00C81C7C"/>
    <w:rsid w:val="00C81E46"/>
    <w:rsid w:val="00C8353C"/>
    <w:rsid w:val="00C83C00"/>
    <w:rsid w:val="00C8415C"/>
    <w:rsid w:val="00C84920"/>
    <w:rsid w:val="00C84E52"/>
    <w:rsid w:val="00C85429"/>
    <w:rsid w:val="00C85537"/>
    <w:rsid w:val="00C85CBE"/>
    <w:rsid w:val="00C85E1E"/>
    <w:rsid w:val="00C86329"/>
    <w:rsid w:val="00C869A6"/>
    <w:rsid w:val="00C871F7"/>
    <w:rsid w:val="00C902C9"/>
    <w:rsid w:val="00C91232"/>
    <w:rsid w:val="00C91AB4"/>
    <w:rsid w:val="00C9373E"/>
    <w:rsid w:val="00C94A06"/>
    <w:rsid w:val="00C95B80"/>
    <w:rsid w:val="00C96B61"/>
    <w:rsid w:val="00C972AB"/>
    <w:rsid w:val="00C97C1B"/>
    <w:rsid w:val="00CA00B7"/>
    <w:rsid w:val="00CA0AF2"/>
    <w:rsid w:val="00CA162D"/>
    <w:rsid w:val="00CA3B52"/>
    <w:rsid w:val="00CA4307"/>
    <w:rsid w:val="00CA48EA"/>
    <w:rsid w:val="00CA4E41"/>
    <w:rsid w:val="00CA4FD3"/>
    <w:rsid w:val="00CA542B"/>
    <w:rsid w:val="00CA57A8"/>
    <w:rsid w:val="00CA60F0"/>
    <w:rsid w:val="00CA69B8"/>
    <w:rsid w:val="00CA7744"/>
    <w:rsid w:val="00CA78A8"/>
    <w:rsid w:val="00CB1AAA"/>
    <w:rsid w:val="00CB1AB9"/>
    <w:rsid w:val="00CB1CF0"/>
    <w:rsid w:val="00CB1D39"/>
    <w:rsid w:val="00CB39AB"/>
    <w:rsid w:val="00CB5075"/>
    <w:rsid w:val="00CB538C"/>
    <w:rsid w:val="00CB5C87"/>
    <w:rsid w:val="00CB6544"/>
    <w:rsid w:val="00CB6A0C"/>
    <w:rsid w:val="00CB6CA0"/>
    <w:rsid w:val="00CB6D8F"/>
    <w:rsid w:val="00CB7458"/>
    <w:rsid w:val="00CC005B"/>
    <w:rsid w:val="00CC029E"/>
    <w:rsid w:val="00CC089B"/>
    <w:rsid w:val="00CC0A41"/>
    <w:rsid w:val="00CC1324"/>
    <w:rsid w:val="00CC1B40"/>
    <w:rsid w:val="00CC2608"/>
    <w:rsid w:val="00CC2648"/>
    <w:rsid w:val="00CC5C50"/>
    <w:rsid w:val="00CC6CD1"/>
    <w:rsid w:val="00CD05D9"/>
    <w:rsid w:val="00CD20B3"/>
    <w:rsid w:val="00CD3506"/>
    <w:rsid w:val="00CD37A0"/>
    <w:rsid w:val="00CD38C9"/>
    <w:rsid w:val="00CD40B7"/>
    <w:rsid w:val="00CD443E"/>
    <w:rsid w:val="00CD4813"/>
    <w:rsid w:val="00CD4AB6"/>
    <w:rsid w:val="00CD4D39"/>
    <w:rsid w:val="00CD51E9"/>
    <w:rsid w:val="00CD5B25"/>
    <w:rsid w:val="00CD6610"/>
    <w:rsid w:val="00CD7AD1"/>
    <w:rsid w:val="00CE07F2"/>
    <w:rsid w:val="00CE1133"/>
    <w:rsid w:val="00CE1A09"/>
    <w:rsid w:val="00CE3421"/>
    <w:rsid w:val="00CE367A"/>
    <w:rsid w:val="00CE4547"/>
    <w:rsid w:val="00CE5324"/>
    <w:rsid w:val="00CE66A3"/>
    <w:rsid w:val="00CE79E5"/>
    <w:rsid w:val="00CF0551"/>
    <w:rsid w:val="00CF06FE"/>
    <w:rsid w:val="00CF0CFA"/>
    <w:rsid w:val="00CF1BD8"/>
    <w:rsid w:val="00CF2730"/>
    <w:rsid w:val="00CF2888"/>
    <w:rsid w:val="00CF3AEA"/>
    <w:rsid w:val="00CF3CF4"/>
    <w:rsid w:val="00CF51BF"/>
    <w:rsid w:val="00CF539A"/>
    <w:rsid w:val="00CF5EF9"/>
    <w:rsid w:val="00CF65BD"/>
    <w:rsid w:val="00CF6E12"/>
    <w:rsid w:val="00D00641"/>
    <w:rsid w:val="00D00B46"/>
    <w:rsid w:val="00D00FED"/>
    <w:rsid w:val="00D01647"/>
    <w:rsid w:val="00D023AB"/>
    <w:rsid w:val="00D028B4"/>
    <w:rsid w:val="00D02B54"/>
    <w:rsid w:val="00D02D81"/>
    <w:rsid w:val="00D030F3"/>
    <w:rsid w:val="00D03685"/>
    <w:rsid w:val="00D0405F"/>
    <w:rsid w:val="00D04786"/>
    <w:rsid w:val="00D04870"/>
    <w:rsid w:val="00D0509D"/>
    <w:rsid w:val="00D05A00"/>
    <w:rsid w:val="00D065C1"/>
    <w:rsid w:val="00D078DF"/>
    <w:rsid w:val="00D10070"/>
    <w:rsid w:val="00D10A03"/>
    <w:rsid w:val="00D11813"/>
    <w:rsid w:val="00D12498"/>
    <w:rsid w:val="00D12699"/>
    <w:rsid w:val="00D133A7"/>
    <w:rsid w:val="00D13B4E"/>
    <w:rsid w:val="00D1535F"/>
    <w:rsid w:val="00D15E41"/>
    <w:rsid w:val="00D1659C"/>
    <w:rsid w:val="00D1773E"/>
    <w:rsid w:val="00D20139"/>
    <w:rsid w:val="00D20A74"/>
    <w:rsid w:val="00D21948"/>
    <w:rsid w:val="00D228F4"/>
    <w:rsid w:val="00D22D33"/>
    <w:rsid w:val="00D22E1F"/>
    <w:rsid w:val="00D23EC6"/>
    <w:rsid w:val="00D243C4"/>
    <w:rsid w:val="00D244F7"/>
    <w:rsid w:val="00D25885"/>
    <w:rsid w:val="00D25E33"/>
    <w:rsid w:val="00D266E6"/>
    <w:rsid w:val="00D26CA2"/>
    <w:rsid w:val="00D27467"/>
    <w:rsid w:val="00D3010B"/>
    <w:rsid w:val="00D30571"/>
    <w:rsid w:val="00D31043"/>
    <w:rsid w:val="00D3123D"/>
    <w:rsid w:val="00D319A5"/>
    <w:rsid w:val="00D31C57"/>
    <w:rsid w:val="00D338E0"/>
    <w:rsid w:val="00D33A2C"/>
    <w:rsid w:val="00D33AE4"/>
    <w:rsid w:val="00D33B9A"/>
    <w:rsid w:val="00D346FC"/>
    <w:rsid w:val="00D34D56"/>
    <w:rsid w:val="00D351C8"/>
    <w:rsid w:val="00D35347"/>
    <w:rsid w:val="00D3651F"/>
    <w:rsid w:val="00D367E3"/>
    <w:rsid w:val="00D36E17"/>
    <w:rsid w:val="00D40125"/>
    <w:rsid w:val="00D4115D"/>
    <w:rsid w:val="00D41ECB"/>
    <w:rsid w:val="00D435D4"/>
    <w:rsid w:val="00D44173"/>
    <w:rsid w:val="00D44395"/>
    <w:rsid w:val="00D44CD1"/>
    <w:rsid w:val="00D45F4A"/>
    <w:rsid w:val="00D46624"/>
    <w:rsid w:val="00D46DBC"/>
    <w:rsid w:val="00D47940"/>
    <w:rsid w:val="00D50A47"/>
    <w:rsid w:val="00D51311"/>
    <w:rsid w:val="00D51552"/>
    <w:rsid w:val="00D51614"/>
    <w:rsid w:val="00D52D73"/>
    <w:rsid w:val="00D536E6"/>
    <w:rsid w:val="00D53F4A"/>
    <w:rsid w:val="00D54316"/>
    <w:rsid w:val="00D6177C"/>
    <w:rsid w:val="00D61DFD"/>
    <w:rsid w:val="00D62189"/>
    <w:rsid w:val="00D62CD9"/>
    <w:rsid w:val="00D63479"/>
    <w:rsid w:val="00D645E9"/>
    <w:rsid w:val="00D6463A"/>
    <w:rsid w:val="00D646E9"/>
    <w:rsid w:val="00D64E4A"/>
    <w:rsid w:val="00D6666E"/>
    <w:rsid w:val="00D677EA"/>
    <w:rsid w:val="00D70615"/>
    <w:rsid w:val="00D70D13"/>
    <w:rsid w:val="00D719E9"/>
    <w:rsid w:val="00D7229E"/>
    <w:rsid w:val="00D7249C"/>
    <w:rsid w:val="00D73679"/>
    <w:rsid w:val="00D748BD"/>
    <w:rsid w:val="00D74C1B"/>
    <w:rsid w:val="00D75043"/>
    <w:rsid w:val="00D751DF"/>
    <w:rsid w:val="00D75514"/>
    <w:rsid w:val="00D75EC7"/>
    <w:rsid w:val="00D75FB3"/>
    <w:rsid w:val="00D760EE"/>
    <w:rsid w:val="00D76D23"/>
    <w:rsid w:val="00D76EC1"/>
    <w:rsid w:val="00D77182"/>
    <w:rsid w:val="00D77211"/>
    <w:rsid w:val="00D77BA8"/>
    <w:rsid w:val="00D81FD1"/>
    <w:rsid w:val="00D82438"/>
    <w:rsid w:val="00D82592"/>
    <w:rsid w:val="00D82C06"/>
    <w:rsid w:val="00D846DE"/>
    <w:rsid w:val="00D85982"/>
    <w:rsid w:val="00D86058"/>
    <w:rsid w:val="00D87575"/>
    <w:rsid w:val="00D90200"/>
    <w:rsid w:val="00D910E1"/>
    <w:rsid w:val="00D91322"/>
    <w:rsid w:val="00D9180B"/>
    <w:rsid w:val="00D91833"/>
    <w:rsid w:val="00D91B9A"/>
    <w:rsid w:val="00D92832"/>
    <w:rsid w:val="00D933DD"/>
    <w:rsid w:val="00D934D4"/>
    <w:rsid w:val="00D936EA"/>
    <w:rsid w:val="00D9616F"/>
    <w:rsid w:val="00D96543"/>
    <w:rsid w:val="00D970C1"/>
    <w:rsid w:val="00DA1306"/>
    <w:rsid w:val="00DA133D"/>
    <w:rsid w:val="00DA1642"/>
    <w:rsid w:val="00DA1A81"/>
    <w:rsid w:val="00DA26A9"/>
    <w:rsid w:val="00DA27AF"/>
    <w:rsid w:val="00DA2C2F"/>
    <w:rsid w:val="00DA394F"/>
    <w:rsid w:val="00DA467C"/>
    <w:rsid w:val="00DA63F6"/>
    <w:rsid w:val="00DA6B5C"/>
    <w:rsid w:val="00DA7D27"/>
    <w:rsid w:val="00DB0537"/>
    <w:rsid w:val="00DB0932"/>
    <w:rsid w:val="00DB0DB2"/>
    <w:rsid w:val="00DB0F6E"/>
    <w:rsid w:val="00DB1793"/>
    <w:rsid w:val="00DB297D"/>
    <w:rsid w:val="00DB3BD7"/>
    <w:rsid w:val="00DB40B6"/>
    <w:rsid w:val="00DB5126"/>
    <w:rsid w:val="00DB64F4"/>
    <w:rsid w:val="00DB7A5A"/>
    <w:rsid w:val="00DC0394"/>
    <w:rsid w:val="00DC195B"/>
    <w:rsid w:val="00DC218F"/>
    <w:rsid w:val="00DC23BF"/>
    <w:rsid w:val="00DC2954"/>
    <w:rsid w:val="00DC2AB9"/>
    <w:rsid w:val="00DC3CEB"/>
    <w:rsid w:val="00DC615C"/>
    <w:rsid w:val="00DC6C4C"/>
    <w:rsid w:val="00DC7272"/>
    <w:rsid w:val="00DC7EE4"/>
    <w:rsid w:val="00DD0520"/>
    <w:rsid w:val="00DD091A"/>
    <w:rsid w:val="00DD267B"/>
    <w:rsid w:val="00DD369F"/>
    <w:rsid w:val="00DD3718"/>
    <w:rsid w:val="00DD53CF"/>
    <w:rsid w:val="00DD5780"/>
    <w:rsid w:val="00DD57DA"/>
    <w:rsid w:val="00DD6210"/>
    <w:rsid w:val="00DD68F4"/>
    <w:rsid w:val="00DD6D9A"/>
    <w:rsid w:val="00DE00C3"/>
    <w:rsid w:val="00DE0647"/>
    <w:rsid w:val="00DE1387"/>
    <w:rsid w:val="00DE1973"/>
    <w:rsid w:val="00DE2FC7"/>
    <w:rsid w:val="00DE35D2"/>
    <w:rsid w:val="00DE4982"/>
    <w:rsid w:val="00DE5418"/>
    <w:rsid w:val="00DE60F5"/>
    <w:rsid w:val="00DE626A"/>
    <w:rsid w:val="00DE62BE"/>
    <w:rsid w:val="00DE6F8A"/>
    <w:rsid w:val="00DE72A7"/>
    <w:rsid w:val="00DE7C22"/>
    <w:rsid w:val="00DF1AD4"/>
    <w:rsid w:val="00DF222D"/>
    <w:rsid w:val="00DF2DF8"/>
    <w:rsid w:val="00DF376C"/>
    <w:rsid w:val="00DF4503"/>
    <w:rsid w:val="00DF49F4"/>
    <w:rsid w:val="00DF4B7E"/>
    <w:rsid w:val="00DF5AA8"/>
    <w:rsid w:val="00DF5BC8"/>
    <w:rsid w:val="00DF5CD1"/>
    <w:rsid w:val="00DF691F"/>
    <w:rsid w:val="00DF732D"/>
    <w:rsid w:val="00DF78BB"/>
    <w:rsid w:val="00DF7EB7"/>
    <w:rsid w:val="00E00882"/>
    <w:rsid w:val="00E019F3"/>
    <w:rsid w:val="00E025B3"/>
    <w:rsid w:val="00E02B6F"/>
    <w:rsid w:val="00E032F9"/>
    <w:rsid w:val="00E03C26"/>
    <w:rsid w:val="00E05C06"/>
    <w:rsid w:val="00E0610B"/>
    <w:rsid w:val="00E061C7"/>
    <w:rsid w:val="00E06A75"/>
    <w:rsid w:val="00E070E2"/>
    <w:rsid w:val="00E10A57"/>
    <w:rsid w:val="00E111EF"/>
    <w:rsid w:val="00E1141A"/>
    <w:rsid w:val="00E11667"/>
    <w:rsid w:val="00E11808"/>
    <w:rsid w:val="00E12B01"/>
    <w:rsid w:val="00E133CE"/>
    <w:rsid w:val="00E14478"/>
    <w:rsid w:val="00E1488E"/>
    <w:rsid w:val="00E14AC7"/>
    <w:rsid w:val="00E14DEB"/>
    <w:rsid w:val="00E170CA"/>
    <w:rsid w:val="00E1743C"/>
    <w:rsid w:val="00E200DB"/>
    <w:rsid w:val="00E20704"/>
    <w:rsid w:val="00E20B84"/>
    <w:rsid w:val="00E21565"/>
    <w:rsid w:val="00E216C0"/>
    <w:rsid w:val="00E216EC"/>
    <w:rsid w:val="00E21E75"/>
    <w:rsid w:val="00E225ED"/>
    <w:rsid w:val="00E22D72"/>
    <w:rsid w:val="00E22FE7"/>
    <w:rsid w:val="00E233E2"/>
    <w:rsid w:val="00E23C55"/>
    <w:rsid w:val="00E25DF3"/>
    <w:rsid w:val="00E26CF2"/>
    <w:rsid w:val="00E27303"/>
    <w:rsid w:val="00E2792F"/>
    <w:rsid w:val="00E30600"/>
    <w:rsid w:val="00E31177"/>
    <w:rsid w:val="00E312AB"/>
    <w:rsid w:val="00E32D07"/>
    <w:rsid w:val="00E32FFA"/>
    <w:rsid w:val="00E33C44"/>
    <w:rsid w:val="00E343AC"/>
    <w:rsid w:val="00E369E8"/>
    <w:rsid w:val="00E3782A"/>
    <w:rsid w:val="00E403B3"/>
    <w:rsid w:val="00E40CF8"/>
    <w:rsid w:val="00E40E41"/>
    <w:rsid w:val="00E4125A"/>
    <w:rsid w:val="00E414F2"/>
    <w:rsid w:val="00E41B07"/>
    <w:rsid w:val="00E42ADA"/>
    <w:rsid w:val="00E44BD2"/>
    <w:rsid w:val="00E44D3D"/>
    <w:rsid w:val="00E4579E"/>
    <w:rsid w:val="00E45B08"/>
    <w:rsid w:val="00E45E71"/>
    <w:rsid w:val="00E4600F"/>
    <w:rsid w:val="00E4664E"/>
    <w:rsid w:val="00E46B25"/>
    <w:rsid w:val="00E4778F"/>
    <w:rsid w:val="00E51F8A"/>
    <w:rsid w:val="00E52C93"/>
    <w:rsid w:val="00E52E1A"/>
    <w:rsid w:val="00E53186"/>
    <w:rsid w:val="00E54717"/>
    <w:rsid w:val="00E548E7"/>
    <w:rsid w:val="00E5691D"/>
    <w:rsid w:val="00E56CFC"/>
    <w:rsid w:val="00E56D1E"/>
    <w:rsid w:val="00E572FC"/>
    <w:rsid w:val="00E573B8"/>
    <w:rsid w:val="00E5743E"/>
    <w:rsid w:val="00E5783A"/>
    <w:rsid w:val="00E57B8A"/>
    <w:rsid w:val="00E60605"/>
    <w:rsid w:val="00E62D25"/>
    <w:rsid w:val="00E65E12"/>
    <w:rsid w:val="00E65EB9"/>
    <w:rsid w:val="00E67A03"/>
    <w:rsid w:val="00E7025B"/>
    <w:rsid w:val="00E70E81"/>
    <w:rsid w:val="00E70F49"/>
    <w:rsid w:val="00E71528"/>
    <w:rsid w:val="00E71DFE"/>
    <w:rsid w:val="00E7263D"/>
    <w:rsid w:val="00E72968"/>
    <w:rsid w:val="00E72D6B"/>
    <w:rsid w:val="00E72FD7"/>
    <w:rsid w:val="00E7344A"/>
    <w:rsid w:val="00E74C36"/>
    <w:rsid w:val="00E74E73"/>
    <w:rsid w:val="00E751A7"/>
    <w:rsid w:val="00E774B3"/>
    <w:rsid w:val="00E814B4"/>
    <w:rsid w:val="00E81FDD"/>
    <w:rsid w:val="00E829C6"/>
    <w:rsid w:val="00E83881"/>
    <w:rsid w:val="00E84661"/>
    <w:rsid w:val="00E85789"/>
    <w:rsid w:val="00E8580E"/>
    <w:rsid w:val="00E85B23"/>
    <w:rsid w:val="00E86B94"/>
    <w:rsid w:val="00E86E72"/>
    <w:rsid w:val="00E87DC3"/>
    <w:rsid w:val="00E9037C"/>
    <w:rsid w:val="00E9090E"/>
    <w:rsid w:val="00E9101A"/>
    <w:rsid w:val="00E91398"/>
    <w:rsid w:val="00E91429"/>
    <w:rsid w:val="00E914EF"/>
    <w:rsid w:val="00E92828"/>
    <w:rsid w:val="00E92FDA"/>
    <w:rsid w:val="00E93624"/>
    <w:rsid w:val="00E93E01"/>
    <w:rsid w:val="00E9447F"/>
    <w:rsid w:val="00E952F0"/>
    <w:rsid w:val="00E95378"/>
    <w:rsid w:val="00E95662"/>
    <w:rsid w:val="00E96230"/>
    <w:rsid w:val="00E96EE5"/>
    <w:rsid w:val="00E976C8"/>
    <w:rsid w:val="00EA1978"/>
    <w:rsid w:val="00EA3F3B"/>
    <w:rsid w:val="00EA518F"/>
    <w:rsid w:val="00EA5203"/>
    <w:rsid w:val="00EA54DA"/>
    <w:rsid w:val="00EA5D84"/>
    <w:rsid w:val="00EA5F91"/>
    <w:rsid w:val="00EA6A0D"/>
    <w:rsid w:val="00EA6BF7"/>
    <w:rsid w:val="00EA6D7F"/>
    <w:rsid w:val="00EA72F7"/>
    <w:rsid w:val="00EA75C4"/>
    <w:rsid w:val="00EB0269"/>
    <w:rsid w:val="00EB0B7F"/>
    <w:rsid w:val="00EB0DE8"/>
    <w:rsid w:val="00EB1240"/>
    <w:rsid w:val="00EB314C"/>
    <w:rsid w:val="00EB32EB"/>
    <w:rsid w:val="00EB3687"/>
    <w:rsid w:val="00EB3ACA"/>
    <w:rsid w:val="00EB48B3"/>
    <w:rsid w:val="00EB49D8"/>
    <w:rsid w:val="00EB5992"/>
    <w:rsid w:val="00EB6667"/>
    <w:rsid w:val="00EB6B4A"/>
    <w:rsid w:val="00EB6C98"/>
    <w:rsid w:val="00EB6DA4"/>
    <w:rsid w:val="00EB76EE"/>
    <w:rsid w:val="00EC0B3E"/>
    <w:rsid w:val="00EC156A"/>
    <w:rsid w:val="00EC2C74"/>
    <w:rsid w:val="00EC3826"/>
    <w:rsid w:val="00EC4DE2"/>
    <w:rsid w:val="00EC4FE4"/>
    <w:rsid w:val="00EC5CAF"/>
    <w:rsid w:val="00EC7469"/>
    <w:rsid w:val="00EC75E1"/>
    <w:rsid w:val="00ED005D"/>
    <w:rsid w:val="00ED012C"/>
    <w:rsid w:val="00ED0262"/>
    <w:rsid w:val="00ED166F"/>
    <w:rsid w:val="00ED1ED5"/>
    <w:rsid w:val="00ED1F45"/>
    <w:rsid w:val="00ED1FCF"/>
    <w:rsid w:val="00ED29AB"/>
    <w:rsid w:val="00ED2ECB"/>
    <w:rsid w:val="00ED335C"/>
    <w:rsid w:val="00ED38EE"/>
    <w:rsid w:val="00ED56C4"/>
    <w:rsid w:val="00EE086F"/>
    <w:rsid w:val="00EE1EDC"/>
    <w:rsid w:val="00EE253B"/>
    <w:rsid w:val="00EE2DE5"/>
    <w:rsid w:val="00EE46BA"/>
    <w:rsid w:val="00EE4C45"/>
    <w:rsid w:val="00EE5028"/>
    <w:rsid w:val="00EE52F8"/>
    <w:rsid w:val="00EE53F1"/>
    <w:rsid w:val="00EE565B"/>
    <w:rsid w:val="00EE7490"/>
    <w:rsid w:val="00EE7D14"/>
    <w:rsid w:val="00EF093F"/>
    <w:rsid w:val="00EF0B5A"/>
    <w:rsid w:val="00EF2367"/>
    <w:rsid w:val="00EF325C"/>
    <w:rsid w:val="00EF37B6"/>
    <w:rsid w:val="00EF3A9C"/>
    <w:rsid w:val="00EF588F"/>
    <w:rsid w:val="00EF63B5"/>
    <w:rsid w:val="00EF6495"/>
    <w:rsid w:val="00F00F1D"/>
    <w:rsid w:val="00F01889"/>
    <w:rsid w:val="00F01BBC"/>
    <w:rsid w:val="00F0213B"/>
    <w:rsid w:val="00F0463F"/>
    <w:rsid w:val="00F05394"/>
    <w:rsid w:val="00F06572"/>
    <w:rsid w:val="00F06952"/>
    <w:rsid w:val="00F07E63"/>
    <w:rsid w:val="00F07EDD"/>
    <w:rsid w:val="00F1062F"/>
    <w:rsid w:val="00F1162B"/>
    <w:rsid w:val="00F11F06"/>
    <w:rsid w:val="00F1268E"/>
    <w:rsid w:val="00F1289D"/>
    <w:rsid w:val="00F12A12"/>
    <w:rsid w:val="00F12A6B"/>
    <w:rsid w:val="00F13398"/>
    <w:rsid w:val="00F13800"/>
    <w:rsid w:val="00F13F93"/>
    <w:rsid w:val="00F1545B"/>
    <w:rsid w:val="00F17AC3"/>
    <w:rsid w:val="00F17EF3"/>
    <w:rsid w:val="00F20827"/>
    <w:rsid w:val="00F212FD"/>
    <w:rsid w:val="00F21785"/>
    <w:rsid w:val="00F22244"/>
    <w:rsid w:val="00F229F7"/>
    <w:rsid w:val="00F22C0B"/>
    <w:rsid w:val="00F22EAE"/>
    <w:rsid w:val="00F23B99"/>
    <w:rsid w:val="00F23F8E"/>
    <w:rsid w:val="00F2461A"/>
    <w:rsid w:val="00F246F7"/>
    <w:rsid w:val="00F24873"/>
    <w:rsid w:val="00F253D3"/>
    <w:rsid w:val="00F2573B"/>
    <w:rsid w:val="00F25D68"/>
    <w:rsid w:val="00F2673B"/>
    <w:rsid w:val="00F26F7D"/>
    <w:rsid w:val="00F271A4"/>
    <w:rsid w:val="00F27326"/>
    <w:rsid w:val="00F300D1"/>
    <w:rsid w:val="00F30296"/>
    <w:rsid w:val="00F303F3"/>
    <w:rsid w:val="00F30594"/>
    <w:rsid w:val="00F3078C"/>
    <w:rsid w:val="00F31288"/>
    <w:rsid w:val="00F3153D"/>
    <w:rsid w:val="00F3196A"/>
    <w:rsid w:val="00F31C53"/>
    <w:rsid w:val="00F31DC0"/>
    <w:rsid w:val="00F31DD1"/>
    <w:rsid w:val="00F323ED"/>
    <w:rsid w:val="00F3287A"/>
    <w:rsid w:val="00F331A4"/>
    <w:rsid w:val="00F33758"/>
    <w:rsid w:val="00F33C5A"/>
    <w:rsid w:val="00F33C64"/>
    <w:rsid w:val="00F34089"/>
    <w:rsid w:val="00F348DC"/>
    <w:rsid w:val="00F34C32"/>
    <w:rsid w:val="00F358FA"/>
    <w:rsid w:val="00F362CB"/>
    <w:rsid w:val="00F36CF4"/>
    <w:rsid w:val="00F4003A"/>
    <w:rsid w:val="00F40199"/>
    <w:rsid w:val="00F40AA0"/>
    <w:rsid w:val="00F4211D"/>
    <w:rsid w:val="00F42442"/>
    <w:rsid w:val="00F42CFA"/>
    <w:rsid w:val="00F4594A"/>
    <w:rsid w:val="00F45A9E"/>
    <w:rsid w:val="00F45EEB"/>
    <w:rsid w:val="00F45F02"/>
    <w:rsid w:val="00F45F42"/>
    <w:rsid w:val="00F460BF"/>
    <w:rsid w:val="00F46965"/>
    <w:rsid w:val="00F46B8F"/>
    <w:rsid w:val="00F50B32"/>
    <w:rsid w:val="00F50E1F"/>
    <w:rsid w:val="00F52EF3"/>
    <w:rsid w:val="00F52F5E"/>
    <w:rsid w:val="00F539D4"/>
    <w:rsid w:val="00F542DB"/>
    <w:rsid w:val="00F54682"/>
    <w:rsid w:val="00F55677"/>
    <w:rsid w:val="00F5612D"/>
    <w:rsid w:val="00F565E1"/>
    <w:rsid w:val="00F5694D"/>
    <w:rsid w:val="00F608D2"/>
    <w:rsid w:val="00F609E9"/>
    <w:rsid w:val="00F60E36"/>
    <w:rsid w:val="00F613F3"/>
    <w:rsid w:val="00F62161"/>
    <w:rsid w:val="00F631FA"/>
    <w:rsid w:val="00F6425F"/>
    <w:rsid w:val="00F64750"/>
    <w:rsid w:val="00F64BBE"/>
    <w:rsid w:val="00F64D9E"/>
    <w:rsid w:val="00F654C3"/>
    <w:rsid w:val="00F66AAE"/>
    <w:rsid w:val="00F67000"/>
    <w:rsid w:val="00F6710C"/>
    <w:rsid w:val="00F6769A"/>
    <w:rsid w:val="00F67DA8"/>
    <w:rsid w:val="00F67FE3"/>
    <w:rsid w:val="00F7086A"/>
    <w:rsid w:val="00F71EAD"/>
    <w:rsid w:val="00F73657"/>
    <w:rsid w:val="00F739B2"/>
    <w:rsid w:val="00F73D02"/>
    <w:rsid w:val="00F76504"/>
    <w:rsid w:val="00F76CC9"/>
    <w:rsid w:val="00F76F1D"/>
    <w:rsid w:val="00F77418"/>
    <w:rsid w:val="00F776D9"/>
    <w:rsid w:val="00F77909"/>
    <w:rsid w:val="00F77FF6"/>
    <w:rsid w:val="00F80B46"/>
    <w:rsid w:val="00F813D5"/>
    <w:rsid w:val="00F81B96"/>
    <w:rsid w:val="00F826FF"/>
    <w:rsid w:val="00F83376"/>
    <w:rsid w:val="00F84178"/>
    <w:rsid w:val="00F85477"/>
    <w:rsid w:val="00F87944"/>
    <w:rsid w:val="00F90C73"/>
    <w:rsid w:val="00F91138"/>
    <w:rsid w:val="00F93675"/>
    <w:rsid w:val="00F93E32"/>
    <w:rsid w:val="00F941E7"/>
    <w:rsid w:val="00F9510B"/>
    <w:rsid w:val="00F9538E"/>
    <w:rsid w:val="00F965D2"/>
    <w:rsid w:val="00F979E4"/>
    <w:rsid w:val="00FA0BCB"/>
    <w:rsid w:val="00FA0E5F"/>
    <w:rsid w:val="00FA0FDF"/>
    <w:rsid w:val="00FA10A8"/>
    <w:rsid w:val="00FA2224"/>
    <w:rsid w:val="00FA2323"/>
    <w:rsid w:val="00FA3579"/>
    <w:rsid w:val="00FA3EC6"/>
    <w:rsid w:val="00FA4A49"/>
    <w:rsid w:val="00FA5094"/>
    <w:rsid w:val="00FA5F7A"/>
    <w:rsid w:val="00FA7344"/>
    <w:rsid w:val="00FB0D63"/>
    <w:rsid w:val="00FB0DA7"/>
    <w:rsid w:val="00FB0F2E"/>
    <w:rsid w:val="00FB1C97"/>
    <w:rsid w:val="00FB2115"/>
    <w:rsid w:val="00FB21FE"/>
    <w:rsid w:val="00FB39C5"/>
    <w:rsid w:val="00FB48A2"/>
    <w:rsid w:val="00FB5430"/>
    <w:rsid w:val="00FB5833"/>
    <w:rsid w:val="00FB608C"/>
    <w:rsid w:val="00FB6A88"/>
    <w:rsid w:val="00FB76D7"/>
    <w:rsid w:val="00FC022E"/>
    <w:rsid w:val="00FC0456"/>
    <w:rsid w:val="00FC047A"/>
    <w:rsid w:val="00FC089D"/>
    <w:rsid w:val="00FC0B5B"/>
    <w:rsid w:val="00FC4342"/>
    <w:rsid w:val="00FC4704"/>
    <w:rsid w:val="00FC564C"/>
    <w:rsid w:val="00FC5A71"/>
    <w:rsid w:val="00FC6E06"/>
    <w:rsid w:val="00FD05A4"/>
    <w:rsid w:val="00FD0F9B"/>
    <w:rsid w:val="00FD11E5"/>
    <w:rsid w:val="00FD1391"/>
    <w:rsid w:val="00FD2425"/>
    <w:rsid w:val="00FD24E4"/>
    <w:rsid w:val="00FD2602"/>
    <w:rsid w:val="00FD2CA6"/>
    <w:rsid w:val="00FD3C72"/>
    <w:rsid w:val="00FD5037"/>
    <w:rsid w:val="00FD5827"/>
    <w:rsid w:val="00FD64A8"/>
    <w:rsid w:val="00FD661D"/>
    <w:rsid w:val="00FD6937"/>
    <w:rsid w:val="00FE0754"/>
    <w:rsid w:val="00FE13DA"/>
    <w:rsid w:val="00FE21AF"/>
    <w:rsid w:val="00FE4C5D"/>
    <w:rsid w:val="00FE4D41"/>
    <w:rsid w:val="00FE4DA9"/>
    <w:rsid w:val="00FE50E3"/>
    <w:rsid w:val="00FE6F20"/>
    <w:rsid w:val="00FF1F10"/>
    <w:rsid w:val="00FF3A59"/>
    <w:rsid w:val="00FF3D7D"/>
    <w:rsid w:val="00FF40C0"/>
    <w:rsid w:val="00FF4A0B"/>
    <w:rsid w:val="00FF500E"/>
    <w:rsid w:val="00FF50A3"/>
    <w:rsid w:val="00FF609F"/>
    <w:rsid w:val="00FF6380"/>
    <w:rsid w:val="00FF6777"/>
    <w:rsid w:val="00FF69EF"/>
    <w:rsid w:val="00FF7B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4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6E6"/>
    <w:rPr>
      <w:sz w:val="24"/>
      <w:szCs w:val="24"/>
      <w:lang w:eastAsia="en-US"/>
    </w:rPr>
  </w:style>
  <w:style w:type="paragraph" w:styleId="Heading1">
    <w:name w:val="heading 1"/>
    <w:basedOn w:val="Normal"/>
    <w:next w:val="Normal"/>
    <w:link w:val="Heading1Char"/>
    <w:qFormat/>
    <w:rsid w:val="00D266E6"/>
    <w:pPr>
      <w:keepNext/>
      <w:numPr>
        <w:numId w:val="14"/>
      </w:numPr>
      <w:spacing w:before="240" w:after="60"/>
      <w:outlineLvl w:val="0"/>
    </w:pPr>
    <w:rPr>
      <w:rFonts w:cs="Arial"/>
      <w:b/>
      <w:bCs/>
      <w:caps/>
      <w:kern w:val="32"/>
      <w:sz w:val="32"/>
      <w:szCs w:val="32"/>
    </w:rPr>
  </w:style>
  <w:style w:type="paragraph" w:styleId="Heading2">
    <w:name w:val="heading 2"/>
    <w:basedOn w:val="Normal"/>
    <w:next w:val="Normal"/>
    <w:qFormat/>
    <w:rsid w:val="00D266E6"/>
    <w:pPr>
      <w:keepNext/>
      <w:numPr>
        <w:ilvl w:val="1"/>
        <w:numId w:val="6"/>
      </w:numPr>
      <w:spacing w:before="240" w:after="60"/>
      <w:outlineLvl w:val="1"/>
    </w:pPr>
    <w:rPr>
      <w:rFonts w:cs="Arial"/>
      <w:b/>
      <w:bCs/>
      <w:iCs/>
      <w:sz w:val="28"/>
      <w:szCs w:val="28"/>
    </w:rPr>
  </w:style>
  <w:style w:type="paragraph" w:styleId="Heading3">
    <w:name w:val="heading 3"/>
    <w:basedOn w:val="Normal"/>
    <w:next w:val="Normal"/>
    <w:qFormat/>
    <w:rsid w:val="00D266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66E6"/>
    <w:pPr>
      <w:keepNext/>
      <w:spacing w:before="240" w:after="60"/>
      <w:outlineLvl w:val="3"/>
    </w:pPr>
    <w:rPr>
      <w:b/>
      <w:bCs/>
      <w:sz w:val="28"/>
      <w:szCs w:val="28"/>
    </w:rPr>
  </w:style>
  <w:style w:type="paragraph" w:styleId="Heading5">
    <w:name w:val="heading 5"/>
    <w:basedOn w:val="Normal"/>
    <w:next w:val="Normal"/>
    <w:qFormat/>
    <w:rsid w:val="00D266E6"/>
    <w:pPr>
      <w:spacing w:before="240" w:after="60"/>
      <w:outlineLvl w:val="4"/>
    </w:pPr>
    <w:rPr>
      <w:b/>
      <w:bCs/>
      <w:i/>
      <w:iCs/>
      <w:sz w:val="26"/>
      <w:szCs w:val="26"/>
    </w:rPr>
  </w:style>
  <w:style w:type="paragraph" w:styleId="Heading6">
    <w:name w:val="heading 6"/>
    <w:basedOn w:val="Normal"/>
    <w:next w:val="Normal"/>
    <w:qFormat/>
    <w:rsid w:val="00D266E6"/>
    <w:pPr>
      <w:numPr>
        <w:ilvl w:val="5"/>
        <w:numId w:val="6"/>
      </w:numPr>
      <w:spacing w:before="240" w:after="60"/>
      <w:outlineLvl w:val="5"/>
    </w:pPr>
    <w:rPr>
      <w:b/>
      <w:bCs/>
      <w:sz w:val="22"/>
      <w:szCs w:val="22"/>
    </w:rPr>
  </w:style>
  <w:style w:type="paragraph" w:styleId="Heading7">
    <w:name w:val="heading 7"/>
    <w:basedOn w:val="Normal"/>
    <w:next w:val="Normal"/>
    <w:qFormat/>
    <w:rsid w:val="00D266E6"/>
    <w:pPr>
      <w:keepNext/>
      <w:numPr>
        <w:ilvl w:val="6"/>
        <w:numId w:val="6"/>
      </w:numPr>
      <w:spacing w:after="120"/>
      <w:jc w:val="both"/>
      <w:outlineLvl w:val="6"/>
    </w:pPr>
    <w:rPr>
      <w:b/>
      <w:bCs/>
      <w:szCs w:val="20"/>
      <w:lang w:val="en-AU"/>
    </w:rPr>
  </w:style>
  <w:style w:type="paragraph" w:styleId="Heading8">
    <w:name w:val="heading 8"/>
    <w:basedOn w:val="Normal"/>
    <w:next w:val="Normal"/>
    <w:qFormat/>
    <w:rsid w:val="00D266E6"/>
    <w:pPr>
      <w:numPr>
        <w:ilvl w:val="7"/>
        <w:numId w:val="6"/>
      </w:numPr>
      <w:spacing w:before="240" w:after="60"/>
      <w:outlineLvl w:val="7"/>
    </w:pPr>
    <w:rPr>
      <w:i/>
      <w:iCs/>
    </w:rPr>
  </w:style>
  <w:style w:type="paragraph" w:styleId="Heading9">
    <w:name w:val="heading 9"/>
    <w:basedOn w:val="Normal"/>
    <w:next w:val="Normal"/>
    <w:qFormat/>
    <w:rsid w:val="00D266E6"/>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66E6"/>
    <w:rPr>
      <w:rFonts w:cs="Arial"/>
      <w:b/>
      <w:bCs/>
      <w:caps/>
      <w:kern w:val="32"/>
      <w:sz w:val="32"/>
      <w:szCs w:val="32"/>
      <w:lang w:eastAsia="en-US"/>
    </w:rPr>
  </w:style>
  <w:style w:type="character" w:customStyle="1" w:styleId="Heading4Char">
    <w:name w:val="Heading 4 Char"/>
    <w:link w:val="Heading4"/>
    <w:rsid w:val="00D266E6"/>
    <w:rPr>
      <w:b/>
      <w:bCs/>
      <w:sz w:val="28"/>
      <w:szCs w:val="28"/>
      <w:lang w:val="en-US" w:eastAsia="en-US" w:bidi="ar-SA"/>
    </w:rPr>
  </w:style>
  <w:style w:type="character" w:styleId="Hyperlink">
    <w:name w:val="Hyperlink"/>
    <w:rsid w:val="00D266E6"/>
    <w:rPr>
      <w:color w:val="0000FF"/>
      <w:u w:val="single"/>
    </w:rPr>
  </w:style>
  <w:style w:type="paragraph" w:styleId="BodyText2">
    <w:name w:val="Body Text 2"/>
    <w:basedOn w:val="Normal"/>
    <w:rsid w:val="00D266E6"/>
    <w:pPr>
      <w:widowControl w:val="0"/>
      <w:jc w:val="both"/>
    </w:pPr>
    <w:rPr>
      <w:snapToGrid w:val="0"/>
      <w:szCs w:val="20"/>
    </w:rPr>
  </w:style>
  <w:style w:type="paragraph" w:styleId="CommentText">
    <w:name w:val="annotation text"/>
    <w:basedOn w:val="Normal"/>
    <w:semiHidden/>
    <w:rsid w:val="00D266E6"/>
    <w:rPr>
      <w:sz w:val="20"/>
      <w:szCs w:val="20"/>
    </w:rPr>
  </w:style>
  <w:style w:type="paragraph" w:styleId="CommentSubject">
    <w:name w:val="annotation subject"/>
    <w:basedOn w:val="CommentText"/>
    <w:next w:val="CommentText"/>
    <w:semiHidden/>
    <w:rsid w:val="00D266E6"/>
    <w:rPr>
      <w:b/>
      <w:bCs/>
    </w:rPr>
  </w:style>
  <w:style w:type="paragraph" w:styleId="BalloonText">
    <w:name w:val="Balloon Text"/>
    <w:basedOn w:val="Normal"/>
    <w:semiHidden/>
    <w:rsid w:val="00D266E6"/>
    <w:rPr>
      <w:rFonts w:ascii="Tahoma" w:hAnsi="Tahoma" w:cs="Tahoma"/>
      <w:sz w:val="16"/>
      <w:szCs w:val="16"/>
    </w:rPr>
  </w:style>
  <w:style w:type="paragraph" w:customStyle="1" w:styleId="Loetelupunktiga">
    <w:name w:val="Loetelu punktiga"/>
    <w:basedOn w:val="Normal"/>
    <w:rsid w:val="00D266E6"/>
    <w:pPr>
      <w:numPr>
        <w:numId w:val="5"/>
      </w:numPr>
      <w:spacing w:after="120"/>
    </w:pPr>
  </w:style>
  <w:style w:type="paragraph" w:styleId="BodyText">
    <w:name w:val="Body Text"/>
    <w:basedOn w:val="Normal"/>
    <w:link w:val="BodyTextChar"/>
    <w:rsid w:val="00D266E6"/>
    <w:pPr>
      <w:spacing w:after="120"/>
    </w:pPr>
  </w:style>
  <w:style w:type="paragraph" w:styleId="TOC1">
    <w:name w:val="toc 1"/>
    <w:basedOn w:val="Normal"/>
    <w:next w:val="Normal"/>
    <w:autoRedefine/>
    <w:semiHidden/>
    <w:rsid w:val="00D266E6"/>
    <w:pPr>
      <w:spacing w:before="120" w:after="120"/>
    </w:pPr>
    <w:rPr>
      <w:b/>
      <w:bCs/>
      <w:caps/>
      <w:sz w:val="20"/>
      <w:szCs w:val="20"/>
    </w:rPr>
  </w:style>
  <w:style w:type="paragraph" w:customStyle="1" w:styleId="n">
    <w:name w:val="n"/>
    <w:basedOn w:val="Heading4"/>
    <w:link w:val="nMrk"/>
    <w:rsid w:val="00D266E6"/>
    <w:pPr>
      <w:tabs>
        <w:tab w:val="left" w:pos="1134"/>
      </w:tabs>
      <w:spacing w:after="120"/>
      <w:ind w:left="570" w:hanging="570"/>
    </w:pPr>
    <w:rPr>
      <w:rFonts w:cs="Arial"/>
      <w:bCs w:val="0"/>
    </w:rPr>
  </w:style>
  <w:style w:type="character" w:customStyle="1" w:styleId="nMrk">
    <w:name w:val="n Märk"/>
    <w:link w:val="n"/>
    <w:rsid w:val="00D266E6"/>
    <w:rPr>
      <w:rFonts w:cs="Arial"/>
      <w:b/>
      <w:sz w:val="28"/>
      <w:szCs w:val="28"/>
      <w:lang w:val="et-EE" w:eastAsia="en-US" w:bidi="ar-SA"/>
    </w:rPr>
  </w:style>
  <w:style w:type="paragraph" w:styleId="BodyTextIndent">
    <w:name w:val="Body Text Indent"/>
    <w:basedOn w:val="Normal"/>
    <w:rsid w:val="00D266E6"/>
    <w:pPr>
      <w:spacing w:after="120"/>
      <w:ind w:left="283" w:firstLine="456"/>
    </w:pPr>
  </w:style>
  <w:style w:type="paragraph" w:styleId="Header">
    <w:name w:val="header"/>
    <w:basedOn w:val="Normal"/>
    <w:rsid w:val="00D266E6"/>
    <w:pPr>
      <w:tabs>
        <w:tab w:val="center" w:pos="4153"/>
        <w:tab w:val="right" w:pos="8306"/>
      </w:tabs>
      <w:spacing w:after="120"/>
      <w:ind w:firstLine="456"/>
    </w:pPr>
  </w:style>
  <w:style w:type="paragraph" w:styleId="Footer">
    <w:name w:val="footer"/>
    <w:basedOn w:val="Normal"/>
    <w:link w:val="FooterChar"/>
    <w:uiPriority w:val="99"/>
    <w:rsid w:val="00D266E6"/>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styleId="PageNumber">
    <w:name w:val="page number"/>
    <w:basedOn w:val="DefaultParagraphFont"/>
    <w:rsid w:val="00D266E6"/>
  </w:style>
  <w:style w:type="paragraph" w:styleId="TOC2">
    <w:name w:val="toc 2"/>
    <w:basedOn w:val="Normal"/>
    <w:next w:val="Normal"/>
    <w:autoRedefine/>
    <w:semiHidden/>
    <w:rsid w:val="00D266E6"/>
    <w:pPr>
      <w:ind w:left="240"/>
    </w:pPr>
    <w:rPr>
      <w:smallCaps/>
      <w:sz w:val="20"/>
      <w:szCs w:val="20"/>
    </w:rPr>
  </w:style>
  <w:style w:type="paragraph" w:styleId="TOC3">
    <w:name w:val="toc 3"/>
    <w:basedOn w:val="Normal"/>
    <w:next w:val="Normal"/>
    <w:autoRedefine/>
    <w:semiHidden/>
    <w:rsid w:val="00D266E6"/>
    <w:pPr>
      <w:ind w:left="480"/>
    </w:pPr>
    <w:rPr>
      <w:i/>
      <w:iCs/>
      <w:sz w:val="20"/>
      <w:szCs w:val="20"/>
    </w:rPr>
  </w:style>
  <w:style w:type="paragraph" w:styleId="TOC4">
    <w:name w:val="toc 4"/>
    <w:basedOn w:val="Normal"/>
    <w:next w:val="Normal"/>
    <w:autoRedefine/>
    <w:semiHidden/>
    <w:rsid w:val="00D266E6"/>
    <w:pPr>
      <w:ind w:left="720"/>
    </w:pPr>
    <w:rPr>
      <w:sz w:val="18"/>
      <w:szCs w:val="18"/>
    </w:rPr>
  </w:style>
  <w:style w:type="paragraph" w:styleId="TOC5">
    <w:name w:val="toc 5"/>
    <w:basedOn w:val="Normal"/>
    <w:next w:val="Normal"/>
    <w:autoRedefine/>
    <w:semiHidden/>
    <w:rsid w:val="00D266E6"/>
    <w:pPr>
      <w:ind w:left="960"/>
    </w:pPr>
    <w:rPr>
      <w:sz w:val="18"/>
      <w:szCs w:val="18"/>
    </w:rPr>
  </w:style>
  <w:style w:type="paragraph" w:styleId="TOC6">
    <w:name w:val="toc 6"/>
    <w:basedOn w:val="Normal"/>
    <w:next w:val="Normal"/>
    <w:autoRedefine/>
    <w:semiHidden/>
    <w:rsid w:val="00D266E6"/>
    <w:pPr>
      <w:ind w:left="1200"/>
    </w:pPr>
    <w:rPr>
      <w:sz w:val="18"/>
      <w:szCs w:val="18"/>
    </w:rPr>
  </w:style>
  <w:style w:type="paragraph" w:styleId="TOC7">
    <w:name w:val="toc 7"/>
    <w:basedOn w:val="Normal"/>
    <w:next w:val="Normal"/>
    <w:autoRedefine/>
    <w:semiHidden/>
    <w:rsid w:val="00D266E6"/>
    <w:pPr>
      <w:ind w:left="1440"/>
    </w:pPr>
    <w:rPr>
      <w:sz w:val="18"/>
      <w:szCs w:val="18"/>
    </w:rPr>
  </w:style>
  <w:style w:type="paragraph" w:styleId="TOC8">
    <w:name w:val="toc 8"/>
    <w:basedOn w:val="Normal"/>
    <w:next w:val="Normal"/>
    <w:autoRedefine/>
    <w:semiHidden/>
    <w:rsid w:val="00D266E6"/>
    <w:pPr>
      <w:ind w:left="1680"/>
    </w:pPr>
    <w:rPr>
      <w:sz w:val="18"/>
      <w:szCs w:val="18"/>
    </w:rPr>
  </w:style>
  <w:style w:type="paragraph" w:styleId="TOC9">
    <w:name w:val="toc 9"/>
    <w:basedOn w:val="Normal"/>
    <w:next w:val="Normal"/>
    <w:autoRedefine/>
    <w:semiHidden/>
    <w:rsid w:val="00D266E6"/>
    <w:pPr>
      <w:ind w:left="1920"/>
    </w:pPr>
    <w:rPr>
      <w:sz w:val="18"/>
      <w:szCs w:val="18"/>
    </w:rPr>
  </w:style>
  <w:style w:type="paragraph" w:styleId="Index1">
    <w:name w:val="index 1"/>
    <w:basedOn w:val="Normal"/>
    <w:next w:val="Normal"/>
    <w:autoRedefine/>
    <w:semiHidden/>
    <w:rsid w:val="00D266E6"/>
    <w:pPr>
      <w:spacing w:after="120"/>
      <w:ind w:left="240" w:hanging="240"/>
    </w:pPr>
  </w:style>
  <w:style w:type="paragraph" w:customStyle="1" w:styleId="NumbritaHeading1">
    <w:name w:val="Numbrita Heading 1"/>
    <w:basedOn w:val="Normal"/>
    <w:rsid w:val="00D266E6"/>
    <w:pPr>
      <w:spacing w:after="120"/>
      <w:ind w:firstLine="456"/>
    </w:pPr>
    <w:rPr>
      <w:b/>
      <w:bCs/>
      <w:sz w:val="32"/>
    </w:rPr>
  </w:style>
  <w:style w:type="paragraph" w:styleId="Index2">
    <w:name w:val="index 2"/>
    <w:basedOn w:val="Normal"/>
    <w:next w:val="Normal"/>
    <w:autoRedefine/>
    <w:semiHidden/>
    <w:rsid w:val="00D266E6"/>
    <w:pPr>
      <w:spacing w:after="120"/>
      <w:ind w:left="480" w:hanging="240"/>
    </w:pPr>
  </w:style>
  <w:style w:type="paragraph" w:styleId="Index3">
    <w:name w:val="index 3"/>
    <w:basedOn w:val="Normal"/>
    <w:next w:val="Normal"/>
    <w:autoRedefine/>
    <w:semiHidden/>
    <w:rsid w:val="00D266E6"/>
    <w:pPr>
      <w:spacing w:after="120"/>
      <w:ind w:left="720" w:hanging="240"/>
    </w:pPr>
  </w:style>
  <w:style w:type="paragraph" w:styleId="Index4">
    <w:name w:val="index 4"/>
    <w:basedOn w:val="Normal"/>
    <w:next w:val="Normal"/>
    <w:autoRedefine/>
    <w:semiHidden/>
    <w:rsid w:val="00D266E6"/>
    <w:pPr>
      <w:spacing w:after="120"/>
      <w:ind w:left="960" w:hanging="240"/>
    </w:pPr>
  </w:style>
  <w:style w:type="paragraph" w:styleId="Index5">
    <w:name w:val="index 5"/>
    <w:basedOn w:val="Normal"/>
    <w:next w:val="Normal"/>
    <w:autoRedefine/>
    <w:semiHidden/>
    <w:rsid w:val="00D266E6"/>
    <w:pPr>
      <w:spacing w:after="120"/>
      <w:ind w:left="1200" w:hanging="240"/>
    </w:pPr>
  </w:style>
  <w:style w:type="paragraph" w:styleId="Index6">
    <w:name w:val="index 6"/>
    <w:basedOn w:val="Normal"/>
    <w:next w:val="Normal"/>
    <w:autoRedefine/>
    <w:semiHidden/>
    <w:rsid w:val="00D266E6"/>
    <w:pPr>
      <w:spacing w:after="120"/>
      <w:ind w:left="1440" w:hanging="240"/>
    </w:pPr>
  </w:style>
  <w:style w:type="paragraph" w:styleId="Index7">
    <w:name w:val="index 7"/>
    <w:basedOn w:val="Normal"/>
    <w:next w:val="Normal"/>
    <w:autoRedefine/>
    <w:semiHidden/>
    <w:rsid w:val="00D266E6"/>
    <w:pPr>
      <w:spacing w:after="120"/>
      <w:ind w:left="1680" w:hanging="240"/>
    </w:pPr>
  </w:style>
  <w:style w:type="paragraph" w:styleId="Index8">
    <w:name w:val="index 8"/>
    <w:basedOn w:val="Normal"/>
    <w:next w:val="Normal"/>
    <w:autoRedefine/>
    <w:semiHidden/>
    <w:rsid w:val="00D266E6"/>
    <w:pPr>
      <w:spacing w:after="120"/>
      <w:ind w:left="1920" w:hanging="240"/>
    </w:pPr>
  </w:style>
  <w:style w:type="paragraph" w:styleId="Index9">
    <w:name w:val="index 9"/>
    <w:basedOn w:val="Normal"/>
    <w:next w:val="Normal"/>
    <w:autoRedefine/>
    <w:semiHidden/>
    <w:rsid w:val="00D266E6"/>
    <w:pPr>
      <w:spacing w:after="120"/>
      <w:ind w:left="2160" w:hanging="240"/>
    </w:pPr>
  </w:style>
  <w:style w:type="paragraph" w:styleId="IndexHeading">
    <w:name w:val="index heading"/>
    <w:basedOn w:val="Normal"/>
    <w:next w:val="Index1"/>
    <w:semiHidden/>
    <w:rsid w:val="00D266E6"/>
    <w:pPr>
      <w:spacing w:after="120"/>
      <w:ind w:firstLine="456"/>
    </w:pPr>
  </w:style>
  <w:style w:type="paragraph" w:customStyle="1" w:styleId="1">
    <w:name w:val="1"/>
    <w:basedOn w:val="Heading1"/>
    <w:rsid w:val="00D266E6"/>
    <w:pPr>
      <w:numPr>
        <w:numId w:val="0"/>
      </w:numPr>
      <w:tabs>
        <w:tab w:val="num" w:pos="720"/>
      </w:tabs>
      <w:ind w:left="720" w:hanging="360"/>
    </w:pPr>
  </w:style>
  <w:style w:type="character" w:styleId="FollowedHyperlink">
    <w:name w:val="FollowedHyperlink"/>
    <w:uiPriority w:val="99"/>
    <w:rsid w:val="00D266E6"/>
    <w:rPr>
      <w:color w:val="800080"/>
      <w:u w:val="single"/>
    </w:rPr>
  </w:style>
  <w:style w:type="paragraph" w:customStyle="1" w:styleId="Pealkiri21">
    <w:name w:val="Pealkiri 21"/>
    <w:basedOn w:val="Heading1"/>
    <w:rsid w:val="00D266E6"/>
    <w:pPr>
      <w:numPr>
        <w:numId w:val="0"/>
      </w:numPr>
      <w:spacing w:before="0" w:after="0"/>
      <w:jc w:val="center"/>
    </w:pPr>
    <w:rPr>
      <w:rFonts w:cs="Times New Roman"/>
      <w:bCs w:val="0"/>
      <w:caps w:val="0"/>
      <w:kern w:val="0"/>
      <w:sz w:val="20"/>
      <w:szCs w:val="20"/>
    </w:rPr>
  </w:style>
  <w:style w:type="paragraph" w:styleId="ListNumber">
    <w:name w:val="List Number"/>
    <w:basedOn w:val="Normal"/>
    <w:rsid w:val="00D266E6"/>
    <w:pPr>
      <w:spacing w:after="240"/>
      <w:ind w:left="283" w:hanging="283"/>
      <w:jc w:val="both"/>
    </w:pPr>
    <w:rPr>
      <w:szCs w:val="20"/>
    </w:rPr>
  </w:style>
  <w:style w:type="paragraph" w:customStyle="1" w:styleId="h">
    <w:name w:val="h"/>
    <w:basedOn w:val="Normal"/>
    <w:rsid w:val="00D266E6"/>
    <w:pPr>
      <w:spacing w:after="120"/>
      <w:ind w:firstLine="456"/>
    </w:pPr>
  </w:style>
  <w:style w:type="paragraph" w:styleId="FootnoteText">
    <w:name w:val="footnote text"/>
    <w:basedOn w:val="Normal"/>
    <w:semiHidden/>
    <w:rsid w:val="00D266E6"/>
    <w:pPr>
      <w:spacing w:after="120"/>
      <w:ind w:firstLine="456"/>
    </w:pPr>
    <w:rPr>
      <w:sz w:val="20"/>
      <w:szCs w:val="20"/>
      <w:lang w:val="fr-FR"/>
    </w:rPr>
  </w:style>
  <w:style w:type="paragraph" w:customStyle="1" w:styleId="bulletsub">
    <w:name w:val="bullet_sub"/>
    <w:basedOn w:val="Normal"/>
    <w:rsid w:val="00D266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D266E6"/>
    <w:pPr>
      <w:tabs>
        <w:tab w:val="num" w:pos="720"/>
        <w:tab w:val="left" w:pos="2160"/>
      </w:tabs>
      <w:spacing w:after="200" w:line="264" w:lineRule="auto"/>
      <w:ind w:left="2160" w:hanging="432"/>
      <w:jc w:val="both"/>
    </w:pPr>
  </w:style>
  <w:style w:type="paragraph" w:styleId="NormalIndent">
    <w:name w:val="Normal Indent"/>
    <w:basedOn w:val="Normal"/>
    <w:rsid w:val="00D266E6"/>
    <w:pPr>
      <w:ind w:left="708" w:firstLine="456"/>
    </w:pPr>
    <w:rPr>
      <w:rFonts w:ascii="Arial" w:hAnsi="Arial"/>
      <w:sz w:val="20"/>
      <w:szCs w:val="20"/>
    </w:rPr>
  </w:style>
  <w:style w:type="paragraph" w:customStyle="1" w:styleId="text-3mezera">
    <w:name w:val="text - 3 mezera"/>
    <w:basedOn w:val="Normal"/>
    <w:rsid w:val="00D266E6"/>
    <w:pPr>
      <w:widowControl w:val="0"/>
      <w:spacing w:before="60" w:line="240" w:lineRule="exact"/>
      <w:ind w:firstLine="456"/>
      <w:jc w:val="both"/>
    </w:pPr>
    <w:rPr>
      <w:rFonts w:ascii="Arial" w:hAnsi="Arial"/>
      <w:szCs w:val="20"/>
      <w:lang w:val="cs-CZ"/>
    </w:rPr>
  </w:style>
  <w:style w:type="paragraph" w:styleId="BodyText3">
    <w:name w:val="Body Text 3"/>
    <w:basedOn w:val="Normal"/>
    <w:rsid w:val="00D266E6"/>
    <w:pPr>
      <w:ind w:firstLine="456"/>
    </w:pPr>
    <w:rPr>
      <w:rFonts w:ascii="Arial" w:hAnsi="Arial" w:cs="Arial"/>
      <w:b/>
      <w:bCs/>
      <w:sz w:val="20"/>
      <w:szCs w:val="20"/>
    </w:rPr>
  </w:style>
  <w:style w:type="paragraph" w:styleId="BlockText">
    <w:name w:val="Block Text"/>
    <w:basedOn w:val="Normal"/>
    <w:rsid w:val="00D266E6"/>
    <w:pPr>
      <w:ind w:left="709" w:right="-567" w:hanging="709"/>
      <w:jc w:val="both"/>
    </w:pPr>
    <w:rPr>
      <w:rFonts w:ascii="Arial" w:hAnsi="Arial"/>
      <w:szCs w:val="20"/>
    </w:rPr>
  </w:style>
  <w:style w:type="paragraph" w:customStyle="1" w:styleId="text">
    <w:name w:val="text"/>
    <w:rsid w:val="00D266E6"/>
    <w:pPr>
      <w:widowControl w:val="0"/>
      <w:spacing w:before="240" w:line="240" w:lineRule="exact"/>
      <w:jc w:val="both"/>
    </w:pPr>
    <w:rPr>
      <w:rFonts w:ascii="Arial" w:hAnsi="Arial"/>
      <w:sz w:val="24"/>
      <w:lang w:val="cs-CZ" w:eastAsia="en-US"/>
    </w:rPr>
  </w:style>
  <w:style w:type="paragraph" w:customStyle="1" w:styleId="textcslovan">
    <w:name w:val="text císlovaný"/>
    <w:basedOn w:val="text"/>
    <w:rsid w:val="00D266E6"/>
    <w:pPr>
      <w:ind w:left="567" w:hanging="567"/>
    </w:pPr>
  </w:style>
  <w:style w:type="character" w:styleId="Strong">
    <w:name w:val="Strong"/>
    <w:qFormat/>
    <w:rsid w:val="00D266E6"/>
    <w:rPr>
      <w:b/>
      <w:bCs w:val="0"/>
    </w:rPr>
  </w:style>
  <w:style w:type="paragraph" w:customStyle="1" w:styleId="oddl-nadpis">
    <w:name w:val="oddíl-nadpis"/>
    <w:basedOn w:val="Normal"/>
    <w:rsid w:val="00D266E6"/>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D266E6"/>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D266E6"/>
    <w:pPr>
      <w:tabs>
        <w:tab w:val="num" w:pos="720"/>
      </w:tabs>
      <w:ind w:left="720" w:hanging="360"/>
      <w:jc w:val="both"/>
    </w:pPr>
    <w:rPr>
      <w:rFonts w:ascii="Arial" w:hAnsi="Arial"/>
      <w:snapToGrid w:val="0"/>
      <w:sz w:val="20"/>
      <w:szCs w:val="20"/>
    </w:rPr>
  </w:style>
  <w:style w:type="paragraph" w:styleId="ListBullet3">
    <w:name w:val="List Bullet 3"/>
    <w:basedOn w:val="Normal"/>
    <w:autoRedefine/>
    <w:rsid w:val="00D266E6"/>
    <w:pPr>
      <w:tabs>
        <w:tab w:val="num" w:pos="1176"/>
      </w:tabs>
      <w:ind w:left="1176" w:hanging="360"/>
      <w:jc w:val="both"/>
    </w:pPr>
    <w:rPr>
      <w:rFonts w:ascii="Arial" w:hAnsi="Arial"/>
      <w:snapToGrid w:val="0"/>
      <w:sz w:val="20"/>
      <w:szCs w:val="20"/>
    </w:rPr>
  </w:style>
  <w:style w:type="paragraph" w:customStyle="1" w:styleId="bullet-3">
    <w:name w:val="bullet-3"/>
    <w:basedOn w:val="Normal"/>
    <w:rsid w:val="00D266E6"/>
    <w:pPr>
      <w:widowControl w:val="0"/>
      <w:spacing w:before="240" w:line="240" w:lineRule="exact"/>
      <w:ind w:left="2212" w:hanging="284"/>
      <w:jc w:val="both"/>
    </w:pPr>
    <w:rPr>
      <w:rFonts w:ascii="Arial" w:hAnsi="Arial"/>
      <w:szCs w:val="20"/>
      <w:lang w:val="cs-CZ"/>
    </w:rPr>
  </w:style>
  <w:style w:type="paragraph" w:customStyle="1" w:styleId="Pealkiri1">
    <w:name w:val="Pealkiri1"/>
    <w:basedOn w:val="Normal"/>
    <w:qFormat/>
    <w:rsid w:val="00D266E6"/>
    <w:pPr>
      <w:spacing w:before="240" w:after="60"/>
      <w:ind w:firstLine="456"/>
      <w:jc w:val="center"/>
      <w:outlineLvl w:val="0"/>
    </w:pPr>
    <w:rPr>
      <w:rFonts w:ascii="Arial" w:hAnsi="Arial"/>
      <w:b/>
      <w:kern w:val="28"/>
      <w:sz w:val="32"/>
      <w:szCs w:val="20"/>
    </w:rPr>
  </w:style>
  <w:style w:type="paragraph" w:styleId="BodyTextIndent2">
    <w:name w:val="Body Text Indent 2"/>
    <w:basedOn w:val="Normal"/>
    <w:rsid w:val="00D266E6"/>
    <w:pPr>
      <w:numPr>
        <w:numId w:val="7"/>
      </w:numPr>
      <w:tabs>
        <w:tab w:val="clear" w:pos="927"/>
      </w:tabs>
      <w:ind w:left="1418" w:hanging="567"/>
      <w:jc w:val="both"/>
    </w:pPr>
    <w:rPr>
      <w:rFonts w:ascii="Arial" w:hAnsi="Arial"/>
      <w:szCs w:val="20"/>
    </w:rPr>
  </w:style>
  <w:style w:type="paragraph" w:styleId="BodyTextIndent3">
    <w:name w:val="Body Text Indent 3"/>
    <w:basedOn w:val="Normal"/>
    <w:rsid w:val="00D266E6"/>
    <w:pPr>
      <w:ind w:left="708" w:firstLine="456"/>
    </w:pPr>
    <w:rPr>
      <w:rFonts w:ascii="Arial" w:hAnsi="Arial" w:cs="Arial"/>
      <w:lang w:eastAsia="cs-CZ"/>
    </w:rPr>
  </w:style>
  <w:style w:type="paragraph" w:customStyle="1" w:styleId="WW-NormalIndent">
    <w:name w:val="WW-Normal Indent"/>
    <w:basedOn w:val="Normal"/>
    <w:rsid w:val="00D266E6"/>
    <w:pPr>
      <w:suppressAutoHyphens/>
      <w:spacing w:before="60"/>
      <w:ind w:left="1985" w:firstLine="1"/>
    </w:pPr>
    <w:rPr>
      <w:szCs w:val="20"/>
      <w:lang w:eastAsia="et-EE"/>
    </w:rPr>
  </w:style>
  <w:style w:type="paragraph" w:styleId="ListBullet4">
    <w:name w:val="List Bullet 4"/>
    <w:basedOn w:val="Normal"/>
    <w:autoRedefine/>
    <w:rsid w:val="00D266E6"/>
    <w:pPr>
      <w:tabs>
        <w:tab w:val="num" w:pos="432"/>
      </w:tabs>
      <w:spacing w:after="240"/>
      <w:ind w:left="432" w:hanging="432"/>
      <w:jc w:val="both"/>
    </w:pPr>
    <w:rPr>
      <w:szCs w:val="20"/>
    </w:rPr>
  </w:style>
  <w:style w:type="paragraph" w:styleId="ListBullet5">
    <w:name w:val="List Bullet 5"/>
    <w:basedOn w:val="Normal"/>
    <w:autoRedefine/>
    <w:rsid w:val="00D266E6"/>
    <w:pPr>
      <w:tabs>
        <w:tab w:val="num" w:pos="720"/>
      </w:tabs>
      <w:spacing w:after="240"/>
      <w:ind w:left="720" w:hanging="360"/>
      <w:jc w:val="both"/>
    </w:pPr>
    <w:rPr>
      <w:szCs w:val="20"/>
    </w:rPr>
  </w:style>
  <w:style w:type="paragraph" w:styleId="ListNumber2">
    <w:name w:val="List Number 2"/>
    <w:basedOn w:val="Normal"/>
    <w:rsid w:val="00D266E6"/>
    <w:pPr>
      <w:tabs>
        <w:tab w:val="num" w:pos="643"/>
      </w:tabs>
      <w:spacing w:after="240"/>
      <w:ind w:left="643" w:hanging="360"/>
      <w:jc w:val="both"/>
    </w:pPr>
    <w:rPr>
      <w:szCs w:val="20"/>
    </w:rPr>
  </w:style>
  <w:style w:type="paragraph" w:styleId="ListNumber3">
    <w:name w:val="List Number 3"/>
    <w:basedOn w:val="Normal"/>
    <w:rsid w:val="00D266E6"/>
    <w:pPr>
      <w:tabs>
        <w:tab w:val="num" w:pos="926"/>
      </w:tabs>
      <w:spacing w:after="240"/>
      <w:ind w:left="926" w:hanging="360"/>
      <w:jc w:val="both"/>
    </w:pPr>
    <w:rPr>
      <w:szCs w:val="20"/>
    </w:rPr>
  </w:style>
  <w:style w:type="paragraph" w:styleId="ListNumber4">
    <w:name w:val="List Number 4"/>
    <w:basedOn w:val="Normal"/>
    <w:rsid w:val="00D266E6"/>
    <w:pPr>
      <w:tabs>
        <w:tab w:val="num" w:pos="1209"/>
      </w:tabs>
      <w:spacing w:after="240"/>
      <w:ind w:left="1209" w:hanging="360"/>
      <w:jc w:val="both"/>
    </w:pPr>
    <w:rPr>
      <w:szCs w:val="20"/>
    </w:rPr>
  </w:style>
  <w:style w:type="paragraph" w:styleId="ListNumber5">
    <w:name w:val="List Number 5"/>
    <w:basedOn w:val="Normal"/>
    <w:rsid w:val="00D266E6"/>
    <w:pPr>
      <w:tabs>
        <w:tab w:val="num" w:pos="1492"/>
      </w:tabs>
      <w:spacing w:after="240"/>
      <w:ind w:left="1492" w:hanging="360"/>
      <w:jc w:val="both"/>
    </w:pPr>
    <w:rPr>
      <w:szCs w:val="20"/>
    </w:rPr>
  </w:style>
  <w:style w:type="paragraph" w:customStyle="1" w:styleId="Rub3">
    <w:name w:val="Rub3"/>
    <w:basedOn w:val="Normal"/>
    <w:next w:val="Normal"/>
    <w:rsid w:val="00D266E6"/>
    <w:pPr>
      <w:tabs>
        <w:tab w:val="left" w:pos="709"/>
      </w:tabs>
      <w:ind w:firstLine="456"/>
      <w:jc w:val="both"/>
    </w:pPr>
    <w:rPr>
      <w:b/>
      <w:i/>
      <w:sz w:val="20"/>
      <w:szCs w:val="20"/>
    </w:rPr>
  </w:style>
  <w:style w:type="paragraph" w:customStyle="1" w:styleId="Rub1">
    <w:name w:val="Rub1"/>
    <w:basedOn w:val="Normal"/>
    <w:rsid w:val="00D266E6"/>
    <w:pPr>
      <w:numPr>
        <w:numId w:val="13"/>
      </w:numPr>
      <w:tabs>
        <w:tab w:val="clear" w:pos="1492"/>
        <w:tab w:val="left" w:pos="1276"/>
      </w:tabs>
      <w:ind w:left="0" w:firstLine="456"/>
      <w:jc w:val="both"/>
    </w:pPr>
    <w:rPr>
      <w:b/>
      <w:smallCaps/>
      <w:sz w:val="20"/>
      <w:szCs w:val="20"/>
    </w:rPr>
  </w:style>
  <w:style w:type="paragraph" w:customStyle="1" w:styleId="Rub2">
    <w:name w:val="Rub2"/>
    <w:basedOn w:val="Normal"/>
    <w:next w:val="Normal"/>
    <w:rsid w:val="00D266E6"/>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D266E6"/>
    <w:pPr>
      <w:tabs>
        <w:tab w:val="left" w:pos="709"/>
      </w:tabs>
      <w:ind w:firstLine="456"/>
    </w:pPr>
    <w:rPr>
      <w:b/>
      <w:i/>
      <w:sz w:val="20"/>
      <w:szCs w:val="20"/>
    </w:rPr>
  </w:style>
  <w:style w:type="paragraph" w:customStyle="1" w:styleId="NORMAL0">
    <w:name w:val="NORMAL£"/>
    <w:basedOn w:val="Rub3"/>
    <w:rsid w:val="00D266E6"/>
    <w:pPr>
      <w:ind w:left="705" w:hanging="705"/>
    </w:pPr>
    <w:rPr>
      <w:i w:val="0"/>
    </w:rPr>
  </w:style>
  <w:style w:type="paragraph" w:customStyle="1" w:styleId="indr-1">
    <w:name w:val="indr-1"/>
    <w:basedOn w:val="Normal"/>
    <w:rsid w:val="00D266E6"/>
    <w:pPr>
      <w:tabs>
        <w:tab w:val="left" w:pos="284"/>
      </w:tabs>
      <w:ind w:left="340" w:right="-113" w:hanging="340"/>
    </w:pPr>
    <w:rPr>
      <w:spacing w:val="-2"/>
      <w:sz w:val="22"/>
      <w:szCs w:val="20"/>
      <w:lang w:val="sv-SE"/>
    </w:rPr>
  </w:style>
  <w:style w:type="paragraph" w:styleId="NormalWeb">
    <w:name w:val="Normal (Web)"/>
    <w:basedOn w:val="Normal"/>
    <w:rsid w:val="00D266E6"/>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DefaultParagraphFont"/>
    <w:rsid w:val="00D266E6"/>
  </w:style>
  <w:style w:type="paragraph" w:customStyle="1" w:styleId="Kirjeldus">
    <w:name w:val="Kirjeldus"/>
    <w:basedOn w:val="BodyTextIndent2"/>
    <w:autoRedefine/>
    <w:rsid w:val="00D266E6"/>
    <w:pPr>
      <w:ind w:left="0" w:firstLine="0"/>
    </w:pPr>
    <w:rPr>
      <w:rFonts w:cs="Arial"/>
      <w:szCs w:val="24"/>
      <w:lang w:eastAsia="et-EE"/>
    </w:rPr>
  </w:style>
  <w:style w:type="character" w:styleId="LineNumber">
    <w:name w:val="line number"/>
    <w:basedOn w:val="DefaultParagraphFont"/>
    <w:rsid w:val="00D266E6"/>
  </w:style>
  <w:style w:type="paragraph" w:customStyle="1" w:styleId="textc">
    <w:name w:val="text c"/>
    <w:basedOn w:val="text"/>
    <w:rsid w:val="00D266E6"/>
    <w:pPr>
      <w:ind w:left="567" w:hanging="567"/>
    </w:pPr>
  </w:style>
  <w:style w:type="paragraph" w:customStyle="1" w:styleId="Pealkiri11">
    <w:name w:val="Pealkiri 11"/>
    <w:basedOn w:val="Heading1"/>
    <w:rsid w:val="00D266E6"/>
    <w:pPr>
      <w:numPr>
        <w:numId w:val="0"/>
      </w:numPr>
      <w:tabs>
        <w:tab w:val="num" w:pos="1492"/>
      </w:tabs>
      <w:spacing w:before="0" w:after="0"/>
      <w:ind w:left="1492" w:hanging="360"/>
      <w:jc w:val="center"/>
    </w:pPr>
    <w:rPr>
      <w:rFonts w:cs="Times New Roman"/>
      <w:bCs w:val="0"/>
      <w:caps w:val="0"/>
      <w:kern w:val="0"/>
      <w:sz w:val="20"/>
      <w:szCs w:val="20"/>
    </w:rPr>
  </w:style>
  <w:style w:type="paragraph" w:styleId="List2">
    <w:name w:val="List 2"/>
    <w:basedOn w:val="Normal"/>
    <w:rsid w:val="00D266E6"/>
    <w:pPr>
      <w:ind w:left="566" w:hanging="283"/>
    </w:pPr>
    <w:rPr>
      <w:sz w:val="20"/>
      <w:szCs w:val="20"/>
    </w:rPr>
  </w:style>
  <w:style w:type="paragraph" w:styleId="Subtitle">
    <w:name w:val="Subtitle"/>
    <w:basedOn w:val="Normal"/>
    <w:qFormat/>
    <w:rsid w:val="00D266E6"/>
    <w:pPr>
      <w:jc w:val="center"/>
    </w:pPr>
    <w:rPr>
      <w:b/>
      <w:szCs w:val="20"/>
    </w:rPr>
  </w:style>
  <w:style w:type="table" w:styleId="TableGrid">
    <w:name w:val="Table Grid"/>
    <w:basedOn w:val="TableNormal"/>
    <w:rsid w:val="00D2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rsid w:val="00D266E6"/>
    <w:rPr>
      <w:rFonts w:cs="Arial"/>
      <w:b/>
      <w:sz w:val="28"/>
      <w:szCs w:val="28"/>
      <w:lang w:val="et-EE" w:eastAsia="en-US" w:bidi="ar-SA"/>
    </w:rPr>
  </w:style>
  <w:style w:type="paragraph" w:customStyle="1" w:styleId="WW-Kehatekst2">
    <w:name w:val="WW-Kehatekst 2"/>
    <w:basedOn w:val="Normal"/>
    <w:rsid w:val="00D266E6"/>
    <w:pPr>
      <w:widowControl w:val="0"/>
      <w:suppressAutoHyphens/>
      <w:jc w:val="both"/>
    </w:pPr>
    <w:rPr>
      <w:rFonts w:ascii="Arial" w:hAnsi="Arial"/>
      <w:szCs w:val="20"/>
    </w:rPr>
  </w:style>
  <w:style w:type="character" w:customStyle="1" w:styleId="WW8Num7z0">
    <w:name w:val="WW8Num7z0"/>
    <w:rsid w:val="00D266E6"/>
    <w:rPr>
      <w:rFonts w:ascii="Symbol" w:hAnsi="Symbol"/>
    </w:rPr>
  </w:style>
  <w:style w:type="character" w:customStyle="1" w:styleId="Pealkiri2Mrk">
    <w:name w:val="Pealkiri 2 Märk"/>
    <w:rsid w:val="00D266E6"/>
    <w:rPr>
      <w:rFonts w:cs="Arial"/>
      <w:b/>
      <w:bCs/>
      <w:iCs/>
      <w:sz w:val="28"/>
      <w:szCs w:val="28"/>
      <w:lang w:val="et-EE" w:eastAsia="en-US" w:bidi="ar-SA"/>
    </w:rPr>
  </w:style>
  <w:style w:type="character" w:styleId="CommentReference">
    <w:name w:val="annotation reference"/>
    <w:semiHidden/>
    <w:rsid w:val="00AA15B3"/>
    <w:rPr>
      <w:sz w:val="16"/>
      <w:szCs w:val="16"/>
    </w:rPr>
  </w:style>
  <w:style w:type="paragraph" w:customStyle="1" w:styleId="phitekst2">
    <w:name w:val="põhitekst 2"/>
    <w:basedOn w:val="Heading3"/>
    <w:rsid w:val="00736530"/>
    <w:pPr>
      <w:keepNext w:val="0"/>
      <w:tabs>
        <w:tab w:val="num" w:pos="1761"/>
      </w:tabs>
      <w:spacing w:before="0" w:after="0"/>
    </w:pPr>
    <w:rPr>
      <w:rFonts w:ascii="Times New Roman" w:hAnsi="Times New Roman" w:cs="Times New Roman"/>
      <w:b w:val="0"/>
      <w:sz w:val="24"/>
    </w:rPr>
  </w:style>
  <w:style w:type="paragraph" w:styleId="List4">
    <w:name w:val="List 4"/>
    <w:basedOn w:val="Normal"/>
    <w:rsid w:val="002C45E4"/>
    <w:pPr>
      <w:ind w:left="1132" w:hanging="283"/>
    </w:pPr>
  </w:style>
  <w:style w:type="paragraph" w:customStyle="1" w:styleId="xl22">
    <w:name w:val="xl22"/>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2"/>
      <w:szCs w:val="22"/>
      <w:lang w:val="en-US"/>
    </w:rPr>
  </w:style>
  <w:style w:type="paragraph" w:customStyle="1" w:styleId="xl23">
    <w:name w:val="xl23"/>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24">
    <w:name w:val="xl24"/>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US"/>
    </w:rPr>
  </w:style>
  <w:style w:type="paragraph" w:customStyle="1" w:styleId="xl25">
    <w:name w:val="xl25"/>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rPr>
  </w:style>
  <w:style w:type="paragraph" w:customStyle="1" w:styleId="xl26">
    <w:name w:val="xl26"/>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rPr>
  </w:style>
  <w:style w:type="paragraph" w:customStyle="1" w:styleId="xl27">
    <w:name w:val="xl27"/>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28">
    <w:name w:val="xl28"/>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rPr>
  </w:style>
  <w:style w:type="paragraph" w:customStyle="1" w:styleId="xl29">
    <w:name w:val="xl29"/>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rPr>
  </w:style>
  <w:style w:type="paragraph" w:customStyle="1" w:styleId="xl30">
    <w:name w:val="xl30"/>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en-US"/>
    </w:rPr>
  </w:style>
  <w:style w:type="paragraph" w:customStyle="1" w:styleId="xl31">
    <w:name w:val="xl31"/>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32">
    <w:name w:val="xl32"/>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lang w:val="en-US"/>
    </w:rPr>
  </w:style>
  <w:style w:type="paragraph" w:customStyle="1" w:styleId="xl33">
    <w:name w:val="xl33"/>
    <w:basedOn w:val="Normal"/>
    <w:rsid w:val="00040393"/>
    <w:pPr>
      <w:pBdr>
        <w:left w:val="single" w:sz="4" w:space="0" w:color="auto"/>
        <w:right w:val="single" w:sz="4" w:space="0" w:color="auto"/>
      </w:pBdr>
      <w:spacing w:before="100" w:beforeAutospacing="1" w:after="100" w:afterAutospacing="1"/>
    </w:pPr>
    <w:rPr>
      <w:sz w:val="22"/>
      <w:szCs w:val="22"/>
      <w:lang w:val="en-US"/>
    </w:rPr>
  </w:style>
  <w:style w:type="paragraph" w:customStyle="1" w:styleId="xl34">
    <w:name w:val="xl34"/>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lang w:val="en-US"/>
    </w:rPr>
  </w:style>
  <w:style w:type="paragraph" w:customStyle="1" w:styleId="xl35">
    <w:name w:val="xl35"/>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en-US"/>
    </w:rPr>
  </w:style>
  <w:style w:type="paragraph" w:customStyle="1" w:styleId="xl36">
    <w:name w:val="xl36"/>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en-US"/>
    </w:rPr>
  </w:style>
  <w:style w:type="paragraph" w:customStyle="1" w:styleId="xl37">
    <w:name w:val="xl37"/>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en-US"/>
    </w:rPr>
  </w:style>
  <w:style w:type="paragraph" w:customStyle="1" w:styleId="xl38">
    <w:name w:val="xl38"/>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rPr>
  </w:style>
  <w:style w:type="paragraph" w:customStyle="1" w:styleId="xl39">
    <w:name w:val="xl39"/>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40">
    <w:name w:val="xl40"/>
    <w:basedOn w:val="Normal"/>
    <w:rsid w:val="0004039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font5">
    <w:name w:val="font5"/>
    <w:basedOn w:val="Normal"/>
    <w:rsid w:val="0017565B"/>
    <w:pPr>
      <w:spacing w:before="100" w:beforeAutospacing="1" w:after="100" w:afterAutospacing="1"/>
    </w:pPr>
    <w:rPr>
      <w:i/>
      <w:iCs/>
      <w:sz w:val="22"/>
      <w:szCs w:val="22"/>
      <w:lang w:val="en-US"/>
    </w:rPr>
  </w:style>
  <w:style w:type="paragraph" w:customStyle="1" w:styleId="font6">
    <w:name w:val="font6"/>
    <w:basedOn w:val="Normal"/>
    <w:rsid w:val="0017565B"/>
    <w:pPr>
      <w:spacing w:before="100" w:beforeAutospacing="1" w:after="100" w:afterAutospacing="1"/>
    </w:pPr>
    <w:rPr>
      <w:sz w:val="18"/>
      <w:szCs w:val="18"/>
      <w:lang w:val="en-US"/>
    </w:rPr>
  </w:style>
  <w:style w:type="paragraph" w:customStyle="1" w:styleId="xl41">
    <w:name w:val="xl41"/>
    <w:basedOn w:val="Normal"/>
    <w:rsid w:val="001756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42">
    <w:name w:val="xl42"/>
    <w:basedOn w:val="Normal"/>
    <w:rsid w:val="0017565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43">
    <w:name w:val="xl43"/>
    <w:basedOn w:val="Normal"/>
    <w:rsid w:val="001756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lang w:val="en-US"/>
    </w:rPr>
  </w:style>
  <w:style w:type="character" w:styleId="FootnoteReference">
    <w:name w:val="footnote reference"/>
    <w:semiHidden/>
    <w:rsid w:val="00C32226"/>
    <w:rPr>
      <w:vertAlign w:val="superscript"/>
    </w:rPr>
  </w:style>
  <w:style w:type="paragraph" w:styleId="DocumentMap">
    <w:name w:val="Document Map"/>
    <w:basedOn w:val="Normal"/>
    <w:link w:val="DocumentMapChar"/>
    <w:rsid w:val="004A369F"/>
    <w:rPr>
      <w:rFonts w:ascii="Tahoma" w:hAnsi="Tahoma" w:cs="Tahoma"/>
      <w:sz w:val="16"/>
      <w:szCs w:val="16"/>
    </w:rPr>
  </w:style>
  <w:style w:type="character" w:customStyle="1" w:styleId="DocumentMapChar">
    <w:name w:val="Document Map Char"/>
    <w:link w:val="DocumentMap"/>
    <w:rsid w:val="004A369F"/>
    <w:rPr>
      <w:rFonts w:ascii="Tahoma" w:hAnsi="Tahoma" w:cs="Tahoma"/>
      <w:sz w:val="16"/>
      <w:szCs w:val="16"/>
      <w:lang w:eastAsia="en-US"/>
    </w:rPr>
  </w:style>
  <w:style w:type="paragraph" w:customStyle="1" w:styleId="a">
    <w:name w:val="_"/>
    <w:basedOn w:val="Normal"/>
    <w:rsid w:val="00B55593"/>
    <w:pPr>
      <w:widowControl w:val="0"/>
      <w:autoSpaceDE w:val="0"/>
      <w:autoSpaceDN w:val="0"/>
      <w:adjustRightInd w:val="0"/>
      <w:ind w:left="720" w:hanging="720"/>
    </w:pPr>
    <w:rPr>
      <w:sz w:val="20"/>
      <w:lang w:val="en-US"/>
    </w:rPr>
  </w:style>
  <w:style w:type="paragraph" w:customStyle="1" w:styleId="xl65">
    <w:name w:val="xl65"/>
    <w:basedOn w:val="Normal"/>
    <w:rsid w:val="00F42442"/>
    <w:pPr>
      <w:spacing w:before="100" w:beforeAutospacing="1" w:after="100" w:afterAutospacing="1"/>
      <w:jc w:val="center"/>
    </w:pPr>
    <w:rPr>
      <w:lang w:eastAsia="et-EE"/>
    </w:rPr>
  </w:style>
  <w:style w:type="paragraph" w:customStyle="1" w:styleId="xl66">
    <w:name w:val="xl66"/>
    <w:basedOn w:val="Normal"/>
    <w:rsid w:val="00F42442"/>
    <w:pPr>
      <w:spacing w:before="100" w:beforeAutospacing="1" w:after="100" w:afterAutospacing="1"/>
      <w:jc w:val="center"/>
    </w:pPr>
    <w:rPr>
      <w:b/>
      <w:bCs/>
      <w:lang w:eastAsia="et-EE"/>
    </w:rPr>
  </w:style>
  <w:style w:type="paragraph" w:customStyle="1" w:styleId="xl67">
    <w:name w:val="xl67"/>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eastAsia="et-EE"/>
    </w:rPr>
  </w:style>
  <w:style w:type="paragraph" w:customStyle="1" w:styleId="xl68">
    <w:name w:val="xl68"/>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et-EE"/>
    </w:rPr>
  </w:style>
  <w:style w:type="paragraph" w:customStyle="1" w:styleId="xl69">
    <w:name w:val="xl69"/>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et-EE"/>
    </w:rPr>
  </w:style>
  <w:style w:type="paragraph" w:customStyle="1" w:styleId="xl70">
    <w:name w:val="xl70"/>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et-EE"/>
    </w:rPr>
  </w:style>
  <w:style w:type="paragraph" w:customStyle="1" w:styleId="xl71">
    <w:name w:val="xl71"/>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t-EE"/>
    </w:rPr>
  </w:style>
  <w:style w:type="paragraph" w:customStyle="1" w:styleId="xl72">
    <w:name w:val="xl72"/>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eastAsia="et-EE"/>
    </w:rPr>
  </w:style>
  <w:style w:type="paragraph" w:customStyle="1" w:styleId="xl73">
    <w:name w:val="xl73"/>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et-EE"/>
    </w:rPr>
  </w:style>
  <w:style w:type="paragraph" w:customStyle="1" w:styleId="xl74">
    <w:name w:val="xl74"/>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eastAsia="et-EE"/>
    </w:rPr>
  </w:style>
  <w:style w:type="paragraph" w:customStyle="1" w:styleId="xl75">
    <w:name w:val="xl75"/>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pPr>
    <w:rPr>
      <w:lang w:eastAsia="et-EE"/>
    </w:rPr>
  </w:style>
  <w:style w:type="paragraph" w:customStyle="1" w:styleId="xl76">
    <w:name w:val="xl76"/>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et-EE"/>
    </w:rPr>
  </w:style>
  <w:style w:type="paragraph" w:customStyle="1" w:styleId="xl77">
    <w:name w:val="xl77"/>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t-EE"/>
    </w:rPr>
  </w:style>
  <w:style w:type="paragraph" w:customStyle="1" w:styleId="xl78">
    <w:name w:val="xl78"/>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t-EE"/>
    </w:rPr>
  </w:style>
  <w:style w:type="paragraph" w:customStyle="1" w:styleId="xl79">
    <w:name w:val="xl79"/>
    <w:basedOn w:val="Normal"/>
    <w:rsid w:val="00F42442"/>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top"/>
    </w:pPr>
    <w:rPr>
      <w:lang w:eastAsia="et-EE"/>
    </w:rPr>
  </w:style>
  <w:style w:type="paragraph" w:customStyle="1" w:styleId="xl80">
    <w:name w:val="xl80"/>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eastAsia="et-EE"/>
    </w:rPr>
  </w:style>
  <w:style w:type="paragraph" w:customStyle="1" w:styleId="xl81">
    <w:name w:val="xl81"/>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t-EE"/>
    </w:rPr>
  </w:style>
  <w:style w:type="paragraph" w:customStyle="1" w:styleId="xl82">
    <w:name w:val="xl82"/>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t-EE"/>
    </w:rPr>
  </w:style>
  <w:style w:type="paragraph" w:customStyle="1" w:styleId="xl83">
    <w:name w:val="xl83"/>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t-EE"/>
    </w:rPr>
  </w:style>
  <w:style w:type="paragraph" w:customStyle="1" w:styleId="xl84">
    <w:name w:val="xl84"/>
    <w:basedOn w:val="Normal"/>
    <w:rsid w:val="00F42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et-EE"/>
    </w:rPr>
  </w:style>
  <w:style w:type="paragraph" w:customStyle="1" w:styleId="xl85">
    <w:name w:val="xl85"/>
    <w:basedOn w:val="Normal"/>
    <w:rsid w:val="00F42442"/>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b/>
      <w:bCs/>
      <w:lang w:eastAsia="et-EE"/>
    </w:rPr>
  </w:style>
  <w:style w:type="paragraph" w:styleId="EndnoteText">
    <w:name w:val="endnote text"/>
    <w:basedOn w:val="Normal"/>
    <w:link w:val="EndnoteTextChar"/>
    <w:rsid w:val="007D42E9"/>
    <w:rPr>
      <w:sz w:val="20"/>
      <w:szCs w:val="20"/>
    </w:rPr>
  </w:style>
  <w:style w:type="character" w:customStyle="1" w:styleId="EndnoteTextChar">
    <w:name w:val="Endnote Text Char"/>
    <w:link w:val="EndnoteText"/>
    <w:rsid w:val="007D42E9"/>
    <w:rPr>
      <w:lang w:eastAsia="en-US"/>
    </w:rPr>
  </w:style>
  <w:style w:type="character" w:styleId="EndnoteReference">
    <w:name w:val="endnote reference"/>
    <w:rsid w:val="007D42E9"/>
    <w:rPr>
      <w:vertAlign w:val="superscript"/>
    </w:rPr>
  </w:style>
  <w:style w:type="character" w:customStyle="1" w:styleId="BodyTextChar">
    <w:name w:val="Body Text Char"/>
    <w:link w:val="BodyText"/>
    <w:rsid w:val="00E72D6B"/>
    <w:rPr>
      <w:sz w:val="24"/>
      <w:szCs w:val="24"/>
      <w:lang w:eastAsia="en-US"/>
    </w:rPr>
  </w:style>
  <w:style w:type="paragraph" w:customStyle="1" w:styleId="peatkipealkiri">
    <w:name w:val="peatüki pealkiri"/>
    <w:basedOn w:val="Normal"/>
    <w:rsid w:val="00F5694D"/>
    <w:pPr>
      <w:widowControl w:val="0"/>
      <w:numPr>
        <w:numId w:val="35"/>
      </w:numPr>
      <w:tabs>
        <w:tab w:val="left" w:pos="-144"/>
        <w:tab w:val="left" w:pos="2448"/>
        <w:tab w:val="left" w:pos="3744"/>
        <w:tab w:val="left" w:pos="5040"/>
        <w:tab w:val="left" w:pos="6336"/>
        <w:tab w:val="left" w:pos="7632"/>
        <w:tab w:val="left" w:pos="8928"/>
      </w:tabs>
      <w:jc w:val="both"/>
    </w:pPr>
    <w:rPr>
      <w:b/>
      <w:szCs w:val="20"/>
    </w:rPr>
  </w:style>
  <w:style w:type="paragraph" w:customStyle="1" w:styleId="alampunktitekst">
    <w:name w:val="alampunkti tekst"/>
    <w:basedOn w:val="BodyText"/>
    <w:rsid w:val="00F5694D"/>
    <w:pPr>
      <w:tabs>
        <w:tab w:val="num" w:pos="2268"/>
      </w:tabs>
      <w:spacing w:after="0"/>
      <w:ind w:left="2268" w:hanging="1134"/>
      <w:jc w:val="both"/>
    </w:pPr>
    <w:rPr>
      <w:bCs/>
      <w:szCs w:val="20"/>
    </w:rPr>
  </w:style>
  <w:style w:type="paragraph" w:customStyle="1" w:styleId="lepingutext">
    <w:name w:val="lepingu text"/>
    <w:basedOn w:val="Normal"/>
    <w:rsid w:val="00F5694D"/>
    <w:pPr>
      <w:numPr>
        <w:ilvl w:val="1"/>
        <w:numId w:val="35"/>
      </w:numPr>
      <w:jc w:val="both"/>
    </w:pPr>
    <w:rPr>
      <w:szCs w:val="20"/>
      <w:lang w:val="en-US"/>
    </w:rPr>
  </w:style>
  <w:style w:type="paragraph" w:customStyle="1" w:styleId="ETPGrupp">
    <w:name w:val="ETP Grupp"/>
    <w:basedOn w:val="Normal"/>
    <w:link w:val="ETPGruppChar"/>
    <w:rsid w:val="00DE60F5"/>
    <w:pPr>
      <w:jc w:val="both"/>
    </w:pPr>
    <w:rPr>
      <w:rFonts w:ascii="Arial" w:hAnsi="Arial"/>
    </w:rPr>
  </w:style>
  <w:style w:type="character" w:customStyle="1" w:styleId="ETPGruppChar">
    <w:name w:val="ETP Grupp Char"/>
    <w:link w:val="ETPGrupp"/>
    <w:locked/>
    <w:rsid w:val="00DE60F5"/>
    <w:rPr>
      <w:rFonts w:ascii="Arial" w:hAnsi="Arial"/>
      <w:sz w:val="24"/>
      <w:szCs w:val="24"/>
      <w:lang w:val="et-EE" w:eastAsia="en-US" w:bidi="ar-SA"/>
    </w:rPr>
  </w:style>
  <w:style w:type="paragraph" w:styleId="ListParagraph">
    <w:name w:val="List Paragraph"/>
    <w:basedOn w:val="Normal"/>
    <w:qFormat/>
    <w:rsid w:val="00DE60F5"/>
    <w:pPr>
      <w:ind w:left="720"/>
      <w:contextualSpacing/>
    </w:pPr>
    <w:rPr>
      <w:rFonts w:eastAsia="Calibri"/>
      <w:sz w:val="20"/>
      <w:szCs w:val="20"/>
    </w:rPr>
  </w:style>
  <w:style w:type="paragraph" w:customStyle="1" w:styleId="Tavatekst">
    <w:name w:val="Tavatekst"/>
    <w:rsid w:val="003673EF"/>
    <w:pPr>
      <w:jc w:val="both"/>
    </w:pPr>
    <w:rPr>
      <w:sz w:val="24"/>
      <w:lang w:eastAsia="en-US"/>
    </w:rPr>
  </w:style>
  <w:style w:type="paragraph" w:customStyle="1" w:styleId="Style1">
    <w:name w:val="Style1"/>
    <w:basedOn w:val="Normal"/>
    <w:rsid w:val="008873FE"/>
    <w:pPr>
      <w:jc w:val="both"/>
    </w:pPr>
    <w:rPr>
      <w:szCs w:val="20"/>
    </w:rPr>
  </w:style>
  <w:style w:type="character" w:customStyle="1" w:styleId="FooterChar">
    <w:name w:val="Footer Char"/>
    <w:link w:val="Footer"/>
    <w:uiPriority w:val="99"/>
    <w:rsid w:val="00535CD5"/>
    <w:rPr>
      <w:lang w:eastAsia="en-US"/>
    </w:rPr>
  </w:style>
  <w:style w:type="paragraph" w:styleId="Revision">
    <w:name w:val="Revision"/>
    <w:hidden/>
    <w:uiPriority w:val="99"/>
    <w:semiHidden/>
    <w:rsid w:val="00953352"/>
    <w:rPr>
      <w:sz w:val="24"/>
      <w:szCs w:val="24"/>
      <w:lang w:eastAsia="en-US"/>
    </w:rPr>
  </w:style>
  <w:style w:type="character" w:styleId="UnresolvedMention">
    <w:name w:val="Unresolved Mention"/>
    <w:basedOn w:val="DefaultParagraphFont"/>
    <w:uiPriority w:val="99"/>
    <w:semiHidden/>
    <w:unhideWhenUsed/>
    <w:rsid w:val="0012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6525">
      <w:bodyDiv w:val="1"/>
      <w:marLeft w:val="0"/>
      <w:marRight w:val="0"/>
      <w:marTop w:val="0"/>
      <w:marBottom w:val="0"/>
      <w:divBdr>
        <w:top w:val="none" w:sz="0" w:space="0" w:color="auto"/>
        <w:left w:val="none" w:sz="0" w:space="0" w:color="auto"/>
        <w:bottom w:val="none" w:sz="0" w:space="0" w:color="auto"/>
        <w:right w:val="none" w:sz="0" w:space="0" w:color="auto"/>
      </w:divBdr>
    </w:div>
    <w:div w:id="154683620">
      <w:bodyDiv w:val="1"/>
      <w:marLeft w:val="0"/>
      <w:marRight w:val="0"/>
      <w:marTop w:val="0"/>
      <w:marBottom w:val="0"/>
      <w:divBdr>
        <w:top w:val="none" w:sz="0" w:space="0" w:color="auto"/>
        <w:left w:val="none" w:sz="0" w:space="0" w:color="auto"/>
        <w:bottom w:val="none" w:sz="0" w:space="0" w:color="auto"/>
        <w:right w:val="none" w:sz="0" w:space="0" w:color="auto"/>
      </w:divBdr>
    </w:div>
    <w:div w:id="417991637">
      <w:bodyDiv w:val="1"/>
      <w:marLeft w:val="0"/>
      <w:marRight w:val="0"/>
      <w:marTop w:val="0"/>
      <w:marBottom w:val="0"/>
      <w:divBdr>
        <w:top w:val="none" w:sz="0" w:space="0" w:color="auto"/>
        <w:left w:val="none" w:sz="0" w:space="0" w:color="auto"/>
        <w:bottom w:val="none" w:sz="0" w:space="0" w:color="auto"/>
        <w:right w:val="none" w:sz="0" w:space="0" w:color="auto"/>
      </w:divBdr>
    </w:div>
    <w:div w:id="1131897734">
      <w:bodyDiv w:val="1"/>
      <w:marLeft w:val="0"/>
      <w:marRight w:val="0"/>
      <w:marTop w:val="0"/>
      <w:marBottom w:val="0"/>
      <w:divBdr>
        <w:top w:val="none" w:sz="0" w:space="0" w:color="auto"/>
        <w:left w:val="none" w:sz="0" w:space="0" w:color="auto"/>
        <w:bottom w:val="none" w:sz="0" w:space="0" w:color="auto"/>
        <w:right w:val="none" w:sz="0" w:space="0" w:color="auto"/>
      </w:divBdr>
    </w:div>
    <w:div w:id="1264727339">
      <w:bodyDiv w:val="1"/>
      <w:marLeft w:val="0"/>
      <w:marRight w:val="0"/>
      <w:marTop w:val="0"/>
      <w:marBottom w:val="0"/>
      <w:divBdr>
        <w:top w:val="none" w:sz="0" w:space="0" w:color="auto"/>
        <w:left w:val="none" w:sz="0" w:space="0" w:color="auto"/>
        <w:bottom w:val="none" w:sz="0" w:space="0" w:color="auto"/>
        <w:right w:val="none" w:sz="0" w:space="0" w:color="auto"/>
      </w:divBdr>
    </w:div>
    <w:div w:id="20917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edex.ee/et/kodudkorda%23dokumend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190F-1421-4634-8D25-0F5AD5E3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4246</Words>
  <Characters>32313</Characters>
  <Application>Microsoft Office Word</Application>
  <DocSecurity>0</DocSecurity>
  <Lines>547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36346</CharactersWithSpaces>
  <SharedDoc>false</SharedDoc>
  <HLinks>
    <vt:vector size="48" baseType="variant">
      <vt:variant>
        <vt:i4>1966206</vt:i4>
      </vt:variant>
      <vt:variant>
        <vt:i4>15</vt:i4>
      </vt:variant>
      <vt:variant>
        <vt:i4>0</vt:i4>
      </vt:variant>
      <vt:variant>
        <vt:i4>5</vt:i4>
      </vt:variant>
      <vt:variant>
        <vt:lpwstr>mailto:marek.poldeots@gmail.com</vt:lpwstr>
      </vt:variant>
      <vt:variant>
        <vt:lpwstr/>
      </vt:variant>
      <vt:variant>
        <vt:i4>1966206</vt:i4>
      </vt:variant>
      <vt:variant>
        <vt:i4>12</vt:i4>
      </vt:variant>
      <vt:variant>
        <vt:i4>0</vt:i4>
      </vt:variant>
      <vt:variant>
        <vt:i4>5</vt:i4>
      </vt:variant>
      <vt:variant>
        <vt:lpwstr>mailto:marek.poldeots@gmail.com</vt:lpwstr>
      </vt:variant>
      <vt:variant>
        <vt:lpwstr/>
      </vt:variant>
      <vt:variant>
        <vt:i4>50</vt:i4>
      </vt:variant>
      <vt:variant>
        <vt:i4>9</vt:i4>
      </vt:variant>
      <vt:variant>
        <vt:i4>0</vt:i4>
      </vt:variant>
      <vt:variant>
        <vt:i4>5</vt:i4>
      </vt:variant>
      <vt:variant>
        <vt:lpwstr>mailto:mati@ppe.ee</vt:lpwstr>
      </vt:variant>
      <vt:variant>
        <vt:lpwstr/>
      </vt:variant>
      <vt:variant>
        <vt:i4>50</vt:i4>
      </vt:variant>
      <vt:variant>
        <vt:i4>6</vt:i4>
      </vt:variant>
      <vt:variant>
        <vt:i4>0</vt:i4>
      </vt:variant>
      <vt:variant>
        <vt:i4>5</vt:i4>
      </vt:variant>
      <vt:variant>
        <vt:lpwstr>mailto:mati@ppe.ee</vt:lpwstr>
      </vt:variant>
      <vt:variant>
        <vt:lpwstr/>
      </vt:variant>
      <vt:variant>
        <vt:i4>1966206</vt:i4>
      </vt:variant>
      <vt:variant>
        <vt:i4>3</vt:i4>
      </vt:variant>
      <vt:variant>
        <vt:i4>0</vt:i4>
      </vt:variant>
      <vt:variant>
        <vt:i4>5</vt:i4>
      </vt:variant>
      <vt:variant>
        <vt:lpwstr>mailto:marek.poldeots@gmail.com</vt:lpwstr>
      </vt:variant>
      <vt:variant>
        <vt:lpwstr/>
      </vt:variant>
      <vt:variant>
        <vt:i4>1966206</vt:i4>
      </vt:variant>
      <vt:variant>
        <vt:i4>0</vt:i4>
      </vt:variant>
      <vt:variant>
        <vt:i4>0</vt:i4>
      </vt:variant>
      <vt:variant>
        <vt:i4>5</vt:i4>
      </vt:variant>
      <vt:variant>
        <vt:lpwstr>mailto:marek.poldeots@gmail.com</vt:lpwstr>
      </vt:variant>
      <vt:variant>
        <vt:lpwstr/>
      </vt:variant>
      <vt:variant>
        <vt:i4>8323164</vt:i4>
      </vt:variant>
      <vt:variant>
        <vt:i4>11</vt:i4>
      </vt:variant>
      <vt:variant>
        <vt:i4>0</vt:i4>
      </vt:variant>
      <vt:variant>
        <vt:i4>5</vt:i4>
      </vt:variant>
      <vt:variant>
        <vt:lpwstr>mailto:info@ehitusjarelevalve.ee</vt:lpwstr>
      </vt:variant>
      <vt:variant>
        <vt:lpwstr/>
      </vt:variant>
      <vt:variant>
        <vt:i4>1245186</vt:i4>
      </vt:variant>
      <vt:variant>
        <vt:i4>8</vt:i4>
      </vt:variant>
      <vt:variant>
        <vt:i4>0</vt:i4>
      </vt:variant>
      <vt:variant>
        <vt:i4>5</vt:i4>
      </vt:variant>
      <vt:variant>
        <vt:lpwstr>http://www.ehitusjarelevalve.ee/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2023-10-18T12:33:00Z</dcterms:created>
  <dcterms:modified xsi:type="dcterms:W3CDTF">2023-10-18T12:34:00Z</dcterms:modified>
</cp:coreProperties>
</file>